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FA" w:rsidRDefault="00BB26FA"/>
    <w:tbl>
      <w:tblPr>
        <w:tblW w:w="9391" w:type="dxa"/>
        <w:tblInd w:w="108" w:type="dxa"/>
        <w:tblBorders>
          <w:top w:val="threeDEmboss" w:sz="24" w:space="0" w:color="C4BC96" w:themeColor="background2" w:themeShade="BF"/>
          <w:left w:val="threeDEmboss" w:sz="24" w:space="0" w:color="C4BC96" w:themeColor="background2" w:themeShade="BF"/>
          <w:bottom w:val="threeDEmboss" w:sz="24" w:space="0" w:color="C4BC96" w:themeColor="background2" w:themeShade="BF"/>
          <w:right w:val="threeDEmboss" w:sz="24" w:space="0" w:color="C4BC96" w:themeColor="background2" w:themeShade="BF"/>
        </w:tblBorders>
        <w:tblLook w:val="04A0" w:firstRow="1" w:lastRow="0" w:firstColumn="1" w:lastColumn="0" w:noHBand="0" w:noVBand="1"/>
      </w:tblPr>
      <w:tblGrid>
        <w:gridCol w:w="6775"/>
        <w:gridCol w:w="1601"/>
        <w:gridCol w:w="1015"/>
      </w:tblGrid>
      <w:tr w:rsidR="006232E2" w:rsidRPr="00241933" w:rsidTr="00024003">
        <w:trPr>
          <w:trHeight w:val="2216"/>
        </w:trPr>
        <w:tc>
          <w:tcPr>
            <w:tcW w:w="5760" w:type="dxa"/>
          </w:tcPr>
          <w:tbl>
            <w:tblPr>
              <w:tblW w:w="6559" w:type="dxa"/>
              <w:tblLook w:val="04A0" w:firstRow="1" w:lastRow="0" w:firstColumn="1" w:lastColumn="0" w:noHBand="0" w:noVBand="1"/>
            </w:tblPr>
            <w:tblGrid>
              <w:gridCol w:w="1715"/>
              <w:gridCol w:w="1140"/>
              <w:gridCol w:w="222"/>
              <w:gridCol w:w="3482"/>
            </w:tblGrid>
            <w:tr w:rsidR="00024003" w:rsidTr="00024003">
              <w:trPr>
                <w:trHeight w:val="1091"/>
              </w:trPr>
              <w:tc>
                <w:tcPr>
                  <w:tcW w:w="1715" w:type="dxa"/>
                </w:tcPr>
                <w:p w:rsidR="00024003" w:rsidRDefault="00024003" w:rsidP="00024003">
                  <w:pPr>
                    <w:pStyle w:val="Header"/>
                    <w:spacing w:line="276" w:lineRule="auto"/>
                    <w:jc w:val="left"/>
                    <w:rPr>
                      <w:rFonts w:ascii="Times New Roman" w:hAnsi="Times New Roman"/>
                      <w:sz w:val="24"/>
                      <w:szCs w:val="24"/>
                    </w:rPr>
                  </w:pPr>
                  <w:r>
                    <w:rPr>
                      <w:noProof/>
                    </w:rPr>
                    <w:drawing>
                      <wp:inline distT="0" distB="0" distL="0" distR="0" wp14:anchorId="646C5B79" wp14:editId="2BFE234D">
                        <wp:extent cx="951990" cy="512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est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566" cy="518843"/>
                                </a:xfrm>
                                <a:prstGeom prst="rect">
                                  <a:avLst/>
                                </a:prstGeom>
                              </pic:spPr>
                            </pic:pic>
                          </a:graphicData>
                        </a:graphic>
                      </wp:inline>
                    </w:drawing>
                  </w:r>
                </w:p>
              </w:tc>
              <w:tc>
                <w:tcPr>
                  <w:tcW w:w="1140" w:type="dxa"/>
                  <w:vAlign w:val="center"/>
                </w:tcPr>
                <w:p w:rsidR="00024003" w:rsidRDefault="00024003" w:rsidP="00024003">
                  <w:pPr>
                    <w:pStyle w:val="Footer"/>
                    <w:spacing w:line="276" w:lineRule="auto"/>
                    <w:jc w:val="left"/>
                    <w:rPr>
                      <w:rFonts w:ascii="Times New Roman" w:hAnsi="Times New Roman"/>
                      <w:b/>
                      <w:lang w:val="de-DE"/>
                    </w:rPr>
                  </w:pPr>
                  <w:r>
                    <w:rPr>
                      <w:rFonts w:ascii="Times New Roman" w:hAnsi="Times New Roman"/>
                      <w:noProof/>
                      <w:sz w:val="24"/>
                      <w:szCs w:val="24"/>
                    </w:rPr>
                    <w:drawing>
                      <wp:inline distT="0" distB="0" distL="0" distR="0" wp14:anchorId="5468E54B" wp14:editId="573143E3">
                        <wp:extent cx="587237" cy="587237"/>
                        <wp:effectExtent l="0" t="0" r="0" b="0"/>
                        <wp:docPr id="2" name="Picture 39" descr="Description: t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n[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98" cy="593298"/>
                                </a:xfrm>
                                <a:prstGeom prst="rect">
                                  <a:avLst/>
                                </a:prstGeom>
                                <a:noFill/>
                                <a:ln>
                                  <a:noFill/>
                                </a:ln>
                              </pic:spPr>
                            </pic:pic>
                          </a:graphicData>
                        </a:graphic>
                      </wp:inline>
                    </w:drawing>
                  </w:r>
                </w:p>
              </w:tc>
              <w:tc>
                <w:tcPr>
                  <w:tcW w:w="222" w:type="dxa"/>
                </w:tcPr>
                <w:p w:rsidR="00024003" w:rsidRDefault="00024003" w:rsidP="00024003">
                  <w:pPr>
                    <w:pStyle w:val="Footer"/>
                    <w:spacing w:line="276" w:lineRule="auto"/>
                    <w:jc w:val="left"/>
                    <w:rPr>
                      <w:rFonts w:ascii="Times New Roman" w:hAnsi="Times New Roman"/>
                      <w:b/>
                    </w:rPr>
                  </w:pPr>
                </w:p>
              </w:tc>
              <w:tc>
                <w:tcPr>
                  <w:tcW w:w="3482" w:type="dxa"/>
                  <w:vAlign w:val="center"/>
                </w:tcPr>
                <w:p w:rsidR="00024003" w:rsidRPr="00662289" w:rsidRDefault="00024003" w:rsidP="00024003">
                  <w:pPr>
                    <w:pStyle w:val="Footer"/>
                    <w:spacing w:line="276" w:lineRule="auto"/>
                    <w:jc w:val="left"/>
                    <w:rPr>
                      <w:rFonts w:ascii="Times New Roman" w:hAnsi="Times New Roman"/>
                      <w:b/>
                      <w:sz w:val="18"/>
                      <w:szCs w:val="18"/>
                    </w:rPr>
                  </w:pPr>
                  <w:r w:rsidRPr="00662289">
                    <w:rPr>
                      <w:rFonts w:ascii="Times New Roman" w:hAnsi="Times New Roman"/>
                      <w:b/>
                      <w:sz w:val="18"/>
                      <w:szCs w:val="18"/>
                    </w:rPr>
                    <w:t>LICEUL TEHNOLOGIC “ AUREL VLAICU “</w:t>
                  </w:r>
                </w:p>
                <w:p w:rsidR="00024003" w:rsidRPr="00662289" w:rsidRDefault="00024003" w:rsidP="00024003">
                  <w:pPr>
                    <w:pStyle w:val="Footer"/>
                    <w:spacing w:line="276" w:lineRule="auto"/>
                    <w:jc w:val="left"/>
                    <w:rPr>
                      <w:rFonts w:ascii="Times New Roman" w:hAnsi="Times New Roman"/>
                      <w:b/>
                      <w:sz w:val="18"/>
                      <w:szCs w:val="18"/>
                    </w:rPr>
                  </w:pPr>
                  <w:r w:rsidRPr="00662289">
                    <w:rPr>
                      <w:rFonts w:ascii="Times New Roman" w:hAnsi="Times New Roman"/>
                      <w:b/>
                      <w:sz w:val="18"/>
                      <w:szCs w:val="18"/>
                    </w:rPr>
                    <w:t>Loc. LUGOJ, Str. CERNEI Nr. 42 Cod. 305500</w:t>
                  </w:r>
                </w:p>
                <w:p w:rsidR="00024003" w:rsidRPr="00662289" w:rsidRDefault="00024003" w:rsidP="00024003">
                  <w:pPr>
                    <w:pStyle w:val="Footer"/>
                    <w:spacing w:line="276" w:lineRule="auto"/>
                    <w:jc w:val="left"/>
                    <w:rPr>
                      <w:rFonts w:ascii="Times New Roman" w:hAnsi="Times New Roman"/>
                      <w:b/>
                      <w:sz w:val="18"/>
                      <w:szCs w:val="18"/>
                    </w:rPr>
                  </w:pPr>
                  <w:r w:rsidRPr="00662289">
                    <w:rPr>
                      <w:rFonts w:ascii="Times New Roman" w:hAnsi="Times New Roman"/>
                      <w:b/>
                      <w:sz w:val="18"/>
                      <w:szCs w:val="18"/>
                    </w:rPr>
                    <w:t>Tel. / Fax : 0256354002 / 0256352604</w:t>
                  </w:r>
                </w:p>
                <w:p w:rsidR="00024003" w:rsidRDefault="00024003" w:rsidP="00024003">
                  <w:pPr>
                    <w:pStyle w:val="Footer"/>
                    <w:spacing w:line="276" w:lineRule="auto"/>
                    <w:jc w:val="left"/>
                    <w:rPr>
                      <w:rFonts w:ascii="Times New Roman" w:hAnsi="Times New Roman"/>
                      <w:b/>
                      <w:lang w:val="de-DE"/>
                    </w:rPr>
                  </w:pPr>
                  <w:r w:rsidRPr="00662289">
                    <w:rPr>
                      <w:rFonts w:ascii="Times New Roman" w:hAnsi="Times New Roman"/>
                      <w:b/>
                      <w:sz w:val="18"/>
                      <w:szCs w:val="18"/>
                      <w:lang w:val="de-DE"/>
                    </w:rPr>
                    <w:t>E-mail : aurelvlaiculugoj@yahoo.com</w:t>
                  </w:r>
                </w:p>
              </w:tc>
            </w:tr>
          </w:tbl>
          <w:p w:rsidR="00024003" w:rsidRDefault="00024003" w:rsidP="00024003">
            <w:r>
              <w:rPr>
                <w:noProof/>
                <w:lang w:eastAsia="ro-RO"/>
              </w:rPr>
              <w:t xml:space="preserve">                                                                                                                                                                                   </w:t>
            </w:r>
          </w:p>
          <w:p w:rsidR="00024003" w:rsidRDefault="00024003" w:rsidP="00024003">
            <w:pPr>
              <w:rPr>
                <w:noProof/>
                <w:lang w:eastAsia="ro-RO"/>
              </w:rPr>
            </w:pPr>
            <w:r>
              <w:rPr>
                <w:noProof/>
                <w:lang w:eastAsia="ro-RO"/>
              </w:rPr>
              <w:t xml:space="preserve">     </w:t>
            </w:r>
          </w:p>
          <w:p w:rsidR="00BB26FA" w:rsidRPr="00BB26FA" w:rsidRDefault="00BB26FA" w:rsidP="00BB26FA"/>
        </w:tc>
        <w:tc>
          <w:tcPr>
            <w:tcW w:w="2246" w:type="dxa"/>
            <w:vAlign w:val="center"/>
          </w:tcPr>
          <w:p w:rsidR="006232E2" w:rsidRPr="00241933" w:rsidRDefault="00024003" w:rsidP="00BB26FA">
            <w:pPr>
              <w:pStyle w:val="Footer"/>
              <w:rPr>
                <w:rFonts w:ascii="Times New Roman" w:hAnsi="Times New Roman"/>
                <w:b/>
              </w:rPr>
            </w:pPr>
            <w:r>
              <w:rPr>
                <w:noProof/>
              </w:rPr>
              <w:drawing>
                <wp:anchor distT="0" distB="0" distL="114300" distR="114300" simplePos="0" relativeHeight="251661824" behindDoc="0" locked="0" layoutInCell="1" allowOverlap="1" wp14:anchorId="6012D1D4" wp14:editId="4D08A2C8">
                  <wp:simplePos x="0" y="0"/>
                  <wp:positionH relativeFrom="column">
                    <wp:posOffset>102235</wp:posOffset>
                  </wp:positionH>
                  <wp:positionV relativeFrom="paragraph">
                    <wp:posOffset>-591185</wp:posOffset>
                  </wp:positionV>
                  <wp:extent cx="1054735" cy="357505"/>
                  <wp:effectExtent l="0" t="0" r="0" b="0"/>
                  <wp:wrapNone/>
                  <wp:docPr id="40" name="Picture 40" descr="Description: /home/zorin/Descărcări/Sigla MEN.jpgSigla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home/zorin/Descărcări/Sigla MEN.jpgSigla M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735" cy="357505"/>
                          </a:xfrm>
                          <a:prstGeom prst="rect">
                            <a:avLst/>
                          </a:prstGeom>
                          <a:noFill/>
                        </pic:spPr>
                      </pic:pic>
                    </a:graphicData>
                  </a:graphic>
                  <wp14:sizeRelH relativeFrom="margin">
                    <wp14:pctWidth>0</wp14:pctWidth>
                  </wp14:sizeRelH>
                  <wp14:sizeRelV relativeFrom="margin">
                    <wp14:pctHeight>0</wp14:pctHeight>
                  </wp14:sizeRelV>
                </wp:anchor>
              </w:drawing>
            </w:r>
          </w:p>
        </w:tc>
        <w:tc>
          <w:tcPr>
            <w:tcW w:w="1385" w:type="dxa"/>
          </w:tcPr>
          <w:p w:rsidR="006232E2" w:rsidRPr="00241933" w:rsidRDefault="006232E2" w:rsidP="00C602F4">
            <w:pPr>
              <w:pStyle w:val="Footer"/>
              <w:jc w:val="left"/>
              <w:rPr>
                <w:rFonts w:ascii="Times New Roman" w:hAnsi="Times New Roman"/>
                <w:b/>
              </w:rPr>
            </w:pPr>
          </w:p>
        </w:tc>
      </w:tr>
    </w:tbl>
    <w:p w:rsidR="00AD7489" w:rsidRDefault="00AD7489"/>
    <w:p w:rsidR="006232E2" w:rsidRDefault="006232E2" w:rsidP="00317E49">
      <w:pPr>
        <w:tabs>
          <w:tab w:val="right" w:pos="9638"/>
        </w:tabs>
      </w:pPr>
      <w:r>
        <w:t xml:space="preserve">                                                                                                   </w:t>
      </w:r>
      <w:r w:rsidR="00317E49">
        <w:t xml:space="preserve"> Dezbătut C.P. </w:t>
      </w:r>
      <w:r w:rsidR="00695CF3">
        <w:t>10</w:t>
      </w:r>
      <w:r w:rsidR="00024003">
        <w:t>.10.2019</w:t>
      </w:r>
    </w:p>
    <w:p w:rsidR="006232E2" w:rsidRDefault="006232E2">
      <w:r>
        <w:t xml:space="preserve">                                                                                            </w:t>
      </w:r>
      <w:r w:rsidR="00317E49">
        <w:t xml:space="preserve">        Aprobat CA. </w:t>
      </w:r>
      <w:r w:rsidR="00695CF3">
        <w:t>11</w:t>
      </w:r>
      <w:bookmarkStart w:id="0" w:name="_GoBack"/>
      <w:bookmarkEnd w:id="0"/>
      <w:r w:rsidR="00024003">
        <w:t>.10.2019</w:t>
      </w:r>
    </w:p>
    <w:p w:rsidR="006232E2" w:rsidRDefault="006232E2"/>
    <w:p w:rsidR="006232E2" w:rsidRDefault="006232E2"/>
    <w:p w:rsidR="006232E2" w:rsidRDefault="00CE3B41">
      <w:r>
        <w:rPr>
          <w:noProof/>
          <w:lang w:val="en-US"/>
        </w:rPr>
        <w:drawing>
          <wp:inline distT="0" distB="0" distL="0" distR="0">
            <wp:extent cx="2790825" cy="1638300"/>
            <wp:effectExtent l="171450" t="133350" r="371475" b="304800"/>
            <wp:docPr id="5"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cstate="print"/>
                    <a:stretch>
                      <a:fillRect/>
                    </a:stretch>
                  </pic:blipFill>
                  <pic:spPr>
                    <a:xfrm>
                      <a:off x="0" y="0"/>
                      <a:ext cx="2790825" cy="1638300"/>
                    </a:xfrm>
                    <a:prstGeom prst="rect">
                      <a:avLst/>
                    </a:prstGeom>
                    <a:ln>
                      <a:noFill/>
                    </a:ln>
                    <a:effectLst>
                      <a:outerShdw blurRad="292100" dist="139700" dir="2700000" algn="tl" rotWithShape="0">
                        <a:srgbClr val="333333">
                          <a:alpha val="65000"/>
                        </a:srgbClr>
                      </a:outerShdw>
                    </a:effectLst>
                  </pic:spPr>
                </pic:pic>
              </a:graphicData>
            </a:graphic>
          </wp:inline>
        </w:drawing>
      </w:r>
    </w:p>
    <w:p w:rsidR="006232E2" w:rsidRDefault="006232E2"/>
    <w:p w:rsidR="006232E2" w:rsidRDefault="006232E2"/>
    <w:p w:rsidR="006232E2" w:rsidRDefault="006232E2"/>
    <w:p w:rsidR="00523848" w:rsidRDefault="00494441" w:rsidP="006232E2">
      <w:pPr>
        <w:shd w:val="clear" w:color="auto" w:fill="948A54" w:themeFill="background2" w:themeFillShade="80"/>
        <w:rPr>
          <w:rFonts w:ascii="Arial Black" w:hAnsi="Arial Black"/>
          <w:sz w:val="52"/>
          <w:szCs w:val="52"/>
        </w:rPr>
      </w:pPr>
      <w:r>
        <w:rPr>
          <w:rFonts w:ascii="Arial Black" w:hAnsi="Arial Black"/>
          <w:noProof/>
          <w:sz w:val="52"/>
          <w:szCs w:val="52"/>
          <w:lang w:val="en-US"/>
        </w:rPr>
        <mc:AlternateContent>
          <mc:Choice Requires="wps">
            <w:drawing>
              <wp:inline distT="0" distB="0" distL="0" distR="0">
                <wp:extent cx="6124575" cy="1190625"/>
                <wp:effectExtent l="9525" t="0" r="78105" b="1714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4575" cy="1190625"/>
                        </a:xfrm>
                        <a:prstGeom prst="rect">
                          <a:avLst/>
                        </a:prstGeom>
                      </wps:spPr>
                      <wps:txbx>
                        <w:txbxContent>
                          <w:p w:rsidR="00494441" w:rsidRDefault="00494441" w:rsidP="00494441">
                            <w:pPr>
                              <w:pStyle w:val="NormalWeb"/>
                              <w:spacing w:before="0" w:beforeAutospacing="0" w:after="0" w:afterAutospacing="0"/>
                              <w:jc w:val="center"/>
                            </w:pPr>
                            <w:r>
                              <w:rPr>
                                <w:shadow/>
                                <w:color w:val="336699"/>
                                <w:sz w:val="72"/>
                                <w:szCs w:val="72"/>
                                <w14:shadow w14:blurRad="0" w14:dist="107823" w14:dir="18900000" w14:sx="100000" w14:sy="100000" w14:kx="0" w14:ky="0" w14:algn="ctr">
                                  <w14:srgbClr w14:val="B2B2B2">
                                    <w14:alpha w14:val="50000"/>
                                  </w14:srgbClr>
                                </w14:shadow>
                                <w14:textOutline w14:w="9525" w14:cap="flat" w14:cmpd="sng" w14:algn="ctr">
                                  <w14:solidFill>
                                    <w14:schemeClr w14:val="accent2">
                                      <w14:lumMod w14:val="75000"/>
                                      <w14:lumOff w14:val="0"/>
                                    </w14:schemeClr>
                                  </w14:solidFill>
                                  <w14:prstDash w14:val="solid"/>
                                  <w14:round/>
                                </w14:textOutline>
                              </w:rPr>
                              <w:t>COD  DE  ETICĂ  PROFESIONALĂ</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2.2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" filled="f" stroked="f">
                <o:lock v:ext="edit" shapetype="t"/>
                <v:textbox style="mso-fit-shape-to-text:t">
                  <w:txbxContent>
                    <w:p w:rsidR="00494441" w:rsidRDefault="00494441" w:rsidP="00494441">
                      <w:pPr>
                        <w:pStyle w:val="NormalWeb"/>
                        <w:spacing w:before="0" w:beforeAutospacing="0" w:after="0" w:afterAutospacing="0"/>
                        <w:jc w:val="center"/>
                      </w:pPr>
                      <w:r>
                        <w:rPr>
                          <w:shadow/>
                          <w:color w:val="336699"/>
                          <w:sz w:val="72"/>
                          <w:szCs w:val="72"/>
                          <w14:shadow w14:blurRad="0" w14:dist="107823" w14:dir="18900000" w14:sx="100000" w14:sy="100000" w14:kx="0" w14:ky="0" w14:algn="ctr">
                            <w14:srgbClr w14:val="B2B2B2">
                              <w14:alpha w14:val="50000"/>
                            </w14:srgbClr>
                          </w14:shadow>
                          <w14:textOutline w14:w="9525" w14:cap="flat" w14:cmpd="sng" w14:algn="ctr">
                            <w14:solidFill>
                              <w14:schemeClr w14:val="accent2">
                                <w14:lumMod w14:val="75000"/>
                                <w14:lumOff w14:val="0"/>
                              </w14:schemeClr>
                            </w14:solidFill>
                            <w14:prstDash w14:val="solid"/>
                            <w14:round/>
                          </w14:textOutline>
                        </w:rPr>
                        <w:t>COD  DE  ETICĂ  PROFESIONALĂ</w:t>
                      </w:r>
                    </w:p>
                  </w:txbxContent>
                </v:textbox>
                <w10:anchorlock/>
              </v:shape>
            </w:pict>
          </mc:Fallback>
        </mc:AlternateContent>
      </w:r>
    </w:p>
    <w:p w:rsidR="00523848" w:rsidRDefault="00523848" w:rsidP="006232E2">
      <w:pPr>
        <w:shd w:val="clear" w:color="auto" w:fill="948A54" w:themeFill="background2" w:themeFillShade="80"/>
        <w:rPr>
          <w:rFonts w:ascii="Arial Black" w:hAnsi="Arial Black"/>
          <w:sz w:val="52"/>
          <w:szCs w:val="52"/>
        </w:rPr>
      </w:pPr>
    </w:p>
    <w:p w:rsidR="00D457AA" w:rsidRDefault="00523848" w:rsidP="00523848">
      <w:pPr>
        <w:tabs>
          <w:tab w:val="left" w:pos="1650"/>
        </w:tabs>
        <w:rPr>
          <w:rFonts w:ascii="Arial Black" w:hAnsi="Arial Black"/>
          <w:sz w:val="52"/>
          <w:szCs w:val="52"/>
        </w:rPr>
      </w:pPr>
      <w:r>
        <w:rPr>
          <w:rFonts w:ascii="Arial Black" w:hAnsi="Arial Black"/>
          <w:sz w:val="52"/>
          <w:szCs w:val="52"/>
        </w:rPr>
        <w:tab/>
      </w:r>
    </w:p>
    <w:p w:rsidR="00D457AA" w:rsidRDefault="00D457AA" w:rsidP="00D457AA">
      <w:pPr>
        <w:spacing w:line="276" w:lineRule="auto"/>
        <w:jc w:val="center"/>
        <w:rPr>
          <w:b/>
          <w:iCs/>
          <w:color w:val="948A54" w:themeColor="background2" w:themeShade="80"/>
          <w:sz w:val="36"/>
          <w:szCs w:val="36"/>
        </w:rPr>
      </w:pPr>
      <w:r w:rsidRPr="00BA3FFB">
        <w:rPr>
          <w:b/>
          <w:iCs/>
          <w:color w:val="948A54" w:themeColor="background2" w:themeShade="80"/>
          <w:sz w:val="36"/>
          <w:szCs w:val="36"/>
        </w:rPr>
        <w:t>ECHIPA DE ELABORARE SI REDACTARE:</w:t>
      </w:r>
    </w:p>
    <w:p w:rsidR="00371F6B" w:rsidRDefault="00371F6B" w:rsidP="003A4AA6">
      <w:pPr>
        <w:spacing w:line="276" w:lineRule="auto"/>
        <w:rPr>
          <w:b/>
          <w:iCs/>
          <w:color w:val="948A54" w:themeColor="background2" w:themeShade="80"/>
          <w:sz w:val="36"/>
          <w:szCs w:val="36"/>
        </w:rPr>
      </w:pPr>
      <w:r>
        <w:rPr>
          <w:b/>
          <w:iCs/>
          <w:color w:val="948A54" w:themeColor="background2" w:themeShade="80"/>
          <w:sz w:val="36"/>
          <w:szCs w:val="36"/>
        </w:rPr>
        <w:t xml:space="preserve">Prof. </w:t>
      </w:r>
      <w:r w:rsidR="00024003">
        <w:rPr>
          <w:b/>
          <w:iCs/>
          <w:color w:val="948A54" w:themeColor="background2" w:themeShade="80"/>
          <w:sz w:val="36"/>
          <w:szCs w:val="36"/>
        </w:rPr>
        <w:t xml:space="preserve">Ghelesian Mihaela – Silvia </w:t>
      </w:r>
      <w:r w:rsidR="003A4AA6">
        <w:rPr>
          <w:b/>
          <w:iCs/>
          <w:color w:val="948A54" w:themeColor="background2" w:themeShade="80"/>
          <w:sz w:val="36"/>
          <w:szCs w:val="36"/>
        </w:rPr>
        <w:t>- Director</w:t>
      </w:r>
    </w:p>
    <w:p w:rsidR="00371F6B" w:rsidRDefault="00371F6B" w:rsidP="003A4AA6">
      <w:pPr>
        <w:spacing w:line="276" w:lineRule="auto"/>
        <w:rPr>
          <w:b/>
          <w:iCs/>
          <w:color w:val="948A54" w:themeColor="background2" w:themeShade="80"/>
          <w:sz w:val="36"/>
          <w:szCs w:val="36"/>
        </w:rPr>
      </w:pPr>
      <w:r>
        <w:rPr>
          <w:b/>
          <w:iCs/>
          <w:color w:val="948A54" w:themeColor="background2" w:themeShade="80"/>
          <w:sz w:val="36"/>
          <w:szCs w:val="36"/>
        </w:rPr>
        <w:t>Prof. Pop Marcela –Delioara</w:t>
      </w:r>
      <w:r w:rsidR="003A4AA6">
        <w:rPr>
          <w:b/>
          <w:iCs/>
          <w:color w:val="948A54" w:themeColor="background2" w:themeShade="80"/>
          <w:sz w:val="36"/>
          <w:szCs w:val="36"/>
        </w:rPr>
        <w:t>- Director adjunct</w:t>
      </w:r>
    </w:p>
    <w:p w:rsidR="00371F6B" w:rsidRDefault="00371F6B" w:rsidP="003A4AA6">
      <w:pPr>
        <w:spacing w:line="276" w:lineRule="auto"/>
        <w:rPr>
          <w:b/>
          <w:iCs/>
          <w:color w:val="948A54" w:themeColor="background2" w:themeShade="80"/>
          <w:sz w:val="36"/>
          <w:szCs w:val="36"/>
        </w:rPr>
      </w:pPr>
      <w:r>
        <w:rPr>
          <w:b/>
          <w:iCs/>
          <w:color w:val="948A54" w:themeColor="background2" w:themeShade="80"/>
          <w:sz w:val="36"/>
          <w:szCs w:val="36"/>
        </w:rPr>
        <w:t>Prof. Bologa Steluţa</w:t>
      </w:r>
    </w:p>
    <w:p w:rsidR="00D457AA" w:rsidRPr="00907137" w:rsidRDefault="003A4AA6" w:rsidP="003A4AA6">
      <w:pPr>
        <w:spacing w:line="276" w:lineRule="auto"/>
        <w:rPr>
          <w:b/>
          <w:iCs/>
          <w:color w:val="948A54" w:themeColor="background2" w:themeShade="80"/>
          <w:sz w:val="32"/>
          <w:szCs w:val="32"/>
        </w:rPr>
      </w:pPr>
      <w:r>
        <w:rPr>
          <w:b/>
          <w:iCs/>
          <w:color w:val="948A54" w:themeColor="background2" w:themeShade="80"/>
          <w:sz w:val="36"/>
          <w:szCs w:val="36"/>
        </w:rPr>
        <w:t xml:space="preserve">Prof. </w:t>
      </w:r>
      <w:r w:rsidR="00024003">
        <w:rPr>
          <w:b/>
          <w:iCs/>
          <w:color w:val="948A54" w:themeColor="background2" w:themeShade="80"/>
          <w:sz w:val="36"/>
          <w:szCs w:val="36"/>
        </w:rPr>
        <w:t>Stan Petru</w:t>
      </w:r>
    </w:p>
    <w:p w:rsidR="00D457AA" w:rsidRDefault="00D457AA" w:rsidP="00D457AA">
      <w:pPr>
        <w:spacing w:line="276" w:lineRule="auto"/>
        <w:jc w:val="center"/>
        <w:rPr>
          <w:b/>
          <w:iCs/>
          <w:sz w:val="32"/>
          <w:szCs w:val="32"/>
        </w:rPr>
      </w:pPr>
    </w:p>
    <w:p w:rsidR="00523848" w:rsidRDefault="00523848" w:rsidP="00523848">
      <w:pPr>
        <w:tabs>
          <w:tab w:val="left" w:pos="1650"/>
        </w:tabs>
        <w:rPr>
          <w:rFonts w:ascii="Arial Black" w:hAnsi="Arial Black"/>
          <w:sz w:val="52"/>
          <w:szCs w:val="52"/>
        </w:rPr>
      </w:pPr>
    </w:p>
    <w:p w:rsidR="00523848" w:rsidRDefault="00523848" w:rsidP="00523848">
      <w:pPr>
        <w:tabs>
          <w:tab w:val="left" w:pos="1650"/>
        </w:tabs>
        <w:rPr>
          <w:rFonts w:ascii="Arial Black" w:hAnsi="Arial Black"/>
          <w:sz w:val="52"/>
          <w:szCs w:val="52"/>
        </w:rPr>
      </w:pPr>
    </w:p>
    <w:p w:rsidR="0047321D" w:rsidRDefault="0047321D" w:rsidP="0047321D">
      <w:pPr>
        <w:pStyle w:val="Heading10"/>
        <w:keepNext/>
        <w:keepLines/>
        <w:shd w:val="clear" w:color="auto" w:fill="auto"/>
        <w:spacing w:before="0" w:after="774"/>
      </w:pPr>
      <w:r>
        <w:t>Codul de conduită etică al personalului</w:t>
      </w:r>
      <w:r>
        <w:br/>
        <w:t>Liceului Tehnologic ,,Aurel Vlaicu,,Lugoj</w:t>
      </w:r>
    </w:p>
    <w:p w:rsidR="00523848" w:rsidRDefault="0027546A" w:rsidP="00523848">
      <w:pPr>
        <w:tabs>
          <w:tab w:val="left" w:pos="1650"/>
        </w:tabs>
        <w:rPr>
          <w:rFonts w:ascii="Arial Black" w:hAnsi="Arial Black"/>
          <w:sz w:val="52"/>
          <w:szCs w:val="52"/>
        </w:rPr>
      </w:pPr>
      <w:r w:rsidRPr="0027546A">
        <w:rPr>
          <w:rFonts w:ascii="Arial Black" w:hAnsi="Arial Black"/>
          <w:noProof/>
          <w:sz w:val="52"/>
          <w:szCs w:val="52"/>
          <w:lang w:val="en-US"/>
        </w:rPr>
        <w:drawing>
          <wp:inline distT="0" distB="0" distL="0" distR="0">
            <wp:extent cx="5751234" cy="2152650"/>
            <wp:effectExtent l="19050" t="0" r="1866" b="0"/>
            <wp:docPr id="10" name="Picture 1" descr="C:\Users\7\Downloads\im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ownloads\imag..png"/>
                    <pic:cNvPicPr>
                      <a:picLocks noChangeAspect="1" noChangeArrowheads="1"/>
                    </pic:cNvPicPr>
                  </pic:nvPicPr>
                  <pic:blipFill>
                    <a:blip r:embed="rId12" cstate="print"/>
                    <a:srcRect/>
                    <a:stretch>
                      <a:fillRect/>
                    </a:stretch>
                  </pic:blipFill>
                  <pic:spPr bwMode="auto">
                    <a:xfrm>
                      <a:off x="0" y="0"/>
                      <a:ext cx="5759450" cy="2155725"/>
                    </a:xfrm>
                    <a:prstGeom prst="rect">
                      <a:avLst/>
                    </a:prstGeom>
                    <a:noFill/>
                    <a:ln w="9525">
                      <a:noFill/>
                      <a:miter lim="800000"/>
                      <a:headEnd/>
                      <a:tailEnd/>
                    </a:ln>
                  </pic:spPr>
                </pic:pic>
              </a:graphicData>
            </a:graphic>
          </wp:inline>
        </w:drawing>
      </w:r>
    </w:p>
    <w:p w:rsidR="00523848" w:rsidRDefault="00523848" w:rsidP="00823DF8">
      <w:pPr>
        <w:pStyle w:val="Bodytext30"/>
        <w:shd w:val="clear" w:color="auto" w:fill="auto"/>
        <w:spacing w:after="0" w:line="360" w:lineRule="auto"/>
        <w:jc w:val="center"/>
      </w:pPr>
      <w:r>
        <w:t>CAPITOLUL I</w:t>
      </w:r>
      <w:r>
        <w:br/>
        <w:t>DISPOZIŢII GENERALE</w:t>
      </w:r>
    </w:p>
    <w:p w:rsidR="00523848" w:rsidRDefault="00523848" w:rsidP="00823DF8">
      <w:pPr>
        <w:pStyle w:val="Bodytext40"/>
        <w:shd w:val="clear" w:color="auto" w:fill="auto"/>
        <w:spacing w:before="0" w:after="0" w:line="360" w:lineRule="auto"/>
      </w:pPr>
      <w:r>
        <w:rPr>
          <w:rStyle w:val="Bodytext4BoldNotItalic"/>
        </w:rPr>
        <w:t xml:space="preserve">          Art.1.</w:t>
      </w:r>
      <w:r>
        <w:rPr>
          <w:rStyle w:val="Bodytext4NotItalic"/>
        </w:rPr>
        <w:t xml:space="preserve">(1) Prezentul Cod de conduită etică a personalului (denumit în continuare Cod) este elaborat în baza art.10 şi art.16 din </w:t>
      </w:r>
      <w:r>
        <w:t>OMECTS nr.5550/2011 privind aprobarea Regulamentului de organizare si funcţionare a Consiliului naţional de etică din învăţământul preuniversitar.</w:t>
      </w:r>
    </w:p>
    <w:p w:rsidR="00523848" w:rsidRDefault="00523848" w:rsidP="00823DF8">
      <w:pPr>
        <w:pStyle w:val="Bodytext20"/>
        <w:shd w:val="clear" w:color="auto" w:fill="auto"/>
        <w:tabs>
          <w:tab w:val="left" w:pos="437"/>
        </w:tabs>
        <w:spacing w:before="0" w:after="0" w:line="360" w:lineRule="auto"/>
      </w:pPr>
      <w:r w:rsidRPr="00523848">
        <w:rPr>
          <w:i/>
        </w:rPr>
        <w:t xml:space="preserve">                   (2)</w:t>
      </w:r>
      <w:r>
        <w:t xml:space="preserve"> Codul este aplicabil întregului personal al</w:t>
      </w:r>
      <w:r w:rsidRPr="00523848">
        <w:t xml:space="preserve"> </w:t>
      </w:r>
      <w:r>
        <w:t>Liceului Tehnologic ,,Aurel Vlaicu,,Lugoj, responsabil cu instruirea şi educaţia şi care, în conformitate cu prevederile din Legea Educaţiei Naţionale 1/2011, îndeplineşte funcţia didactică de personal didactic/cadru didactic, personal didactic auxiliar, precum şi funcţii de conducere, îndrumare şi control.</w:t>
      </w:r>
    </w:p>
    <w:p w:rsidR="00523848" w:rsidRDefault="00523848" w:rsidP="00823DF8">
      <w:pPr>
        <w:pStyle w:val="Bodytext20"/>
        <w:shd w:val="clear" w:color="auto" w:fill="auto"/>
        <w:tabs>
          <w:tab w:val="left" w:pos="437"/>
        </w:tabs>
        <w:spacing w:before="0" w:after="0" w:line="360" w:lineRule="auto"/>
      </w:pPr>
      <w:r>
        <w:rPr>
          <w:rStyle w:val="Bodytext2Bold"/>
        </w:rPr>
        <w:t xml:space="preserve">           Art.2. </w:t>
      </w:r>
      <w:r>
        <w:t>Codul funcţionează atât ca un contract moral între părinţi/tutori legali, elevi, comunitatea locală şi personalul didactic la Liceului, cât şi ca un sistem de standarde de conduită colegială capabile să contribuie la coeziunea instituţională şi a grupurilor de persoane implicate în activitatea educaţională, prin formarea şi menţinerea unui climat bazat pe cooperare şi competiţie după reguli corecte.</w:t>
      </w:r>
    </w:p>
    <w:p w:rsidR="00523848" w:rsidRDefault="00523848" w:rsidP="00823DF8">
      <w:pPr>
        <w:pStyle w:val="Bodytext20"/>
        <w:shd w:val="clear" w:color="auto" w:fill="auto"/>
        <w:spacing w:before="0" w:after="0" w:line="360" w:lineRule="auto"/>
      </w:pPr>
      <w:r>
        <w:rPr>
          <w:rStyle w:val="Bodytext2Bold"/>
        </w:rPr>
        <w:t xml:space="preserve">          Art.3. </w:t>
      </w:r>
      <w:r>
        <w:t>Respectarea prevederilor prezentului Cod reprezintă o garanţie a creşterii calităţii şi prestigiului</w:t>
      </w:r>
      <w:r w:rsidRPr="00523848">
        <w:t xml:space="preserve"> </w:t>
      </w:r>
      <w:r>
        <w:t>Liceului Tehnologic ,,Aurel Vlaicu, scop posibil de atins prin intermediul următoarelor obiective:</w:t>
      </w:r>
    </w:p>
    <w:p w:rsidR="00523848" w:rsidRDefault="00523848" w:rsidP="00823DF8">
      <w:pPr>
        <w:pStyle w:val="Bodytext20"/>
        <w:numPr>
          <w:ilvl w:val="0"/>
          <w:numId w:val="3"/>
        </w:numPr>
        <w:shd w:val="clear" w:color="auto" w:fill="auto"/>
        <w:spacing w:before="0" w:after="0" w:line="360" w:lineRule="auto"/>
      </w:pPr>
      <w:r>
        <w:t>autodisciplinarea persoanelor responsabile cu instruirea şi educaţia, prin asumarea conţinutului acestui cod;</w:t>
      </w:r>
    </w:p>
    <w:p w:rsidR="00523848" w:rsidRDefault="00523848" w:rsidP="00823DF8">
      <w:pPr>
        <w:pStyle w:val="Bodytext20"/>
        <w:numPr>
          <w:ilvl w:val="0"/>
          <w:numId w:val="3"/>
        </w:numPr>
        <w:shd w:val="clear" w:color="auto" w:fill="auto"/>
        <w:spacing w:before="0" w:after="0" w:line="360" w:lineRule="auto"/>
      </w:pPr>
      <w:r>
        <w:t>menţinerea unui grad înalt de profesionalism în exercitarea atribuţiilor şi funcţiilor personalului responsabil cu instruirea şi educaţia, în special a cadrelor didactice;</w:t>
      </w:r>
    </w:p>
    <w:p w:rsidR="00523848" w:rsidRDefault="00523848" w:rsidP="00823DF8">
      <w:pPr>
        <w:pStyle w:val="Bodytext20"/>
        <w:numPr>
          <w:ilvl w:val="0"/>
          <w:numId w:val="3"/>
        </w:numPr>
        <w:shd w:val="clear" w:color="auto" w:fill="auto"/>
        <w:spacing w:before="0" w:after="0" w:line="360" w:lineRule="auto"/>
      </w:pPr>
      <w:r>
        <w:lastRenderedPageBreak/>
        <w:t>ameliorarea calitativă a relaţiilor dintre actorii educaţionali;</w:t>
      </w:r>
    </w:p>
    <w:p w:rsidR="00523848" w:rsidRDefault="00523848" w:rsidP="00823DF8">
      <w:pPr>
        <w:pStyle w:val="Bodytext20"/>
        <w:numPr>
          <w:ilvl w:val="0"/>
          <w:numId w:val="3"/>
        </w:numPr>
        <w:shd w:val="clear" w:color="auto" w:fill="auto"/>
        <w:tabs>
          <w:tab w:val="left" w:pos="330"/>
        </w:tabs>
        <w:spacing w:before="0" w:after="0" w:line="360" w:lineRule="auto"/>
      </w:pPr>
      <w:r>
        <w:t>reducerea practicilor inadecvate şi/sau imorale ce pot apărea în unitate;</w:t>
      </w:r>
    </w:p>
    <w:p w:rsidR="00E64B86" w:rsidRDefault="00523848" w:rsidP="00823DF8">
      <w:pPr>
        <w:pStyle w:val="Bodytext20"/>
        <w:numPr>
          <w:ilvl w:val="0"/>
          <w:numId w:val="3"/>
        </w:numPr>
        <w:shd w:val="clear" w:color="auto" w:fill="auto"/>
        <w:tabs>
          <w:tab w:val="left" w:pos="337"/>
        </w:tabs>
        <w:spacing w:before="0" w:after="0" w:line="360" w:lineRule="auto"/>
      </w:pPr>
      <w:r>
        <w:t>creşterea gradului de coeziune a personalului implicat în activitatea educaţională;</w:t>
      </w:r>
    </w:p>
    <w:p w:rsidR="00E64B86" w:rsidRDefault="00E64B86" w:rsidP="00823DF8">
      <w:pPr>
        <w:pStyle w:val="Bodytext20"/>
        <w:numPr>
          <w:ilvl w:val="0"/>
          <w:numId w:val="3"/>
        </w:numPr>
        <w:shd w:val="clear" w:color="auto" w:fill="auto"/>
        <w:tabs>
          <w:tab w:val="left" w:pos="351"/>
        </w:tabs>
        <w:spacing w:before="0" w:after="0" w:line="360" w:lineRule="auto"/>
      </w:pPr>
      <w:r>
        <w:t>facilitarea promovării şi manifestării unor valori şi principii aplicabile în mediul şcolar, inserabile şi în spaţiul social;</w:t>
      </w:r>
    </w:p>
    <w:p w:rsidR="00E64B86" w:rsidRDefault="00E64B86" w:rsidP="00823DF8">
      <w:pPr>
        <w:pStyle w:val="Bodytext20"/>
        <w:numPr>
          <w:ilvl w:val="0"/>
          <w:numId w:val="3"/>
        </w:numPr>
        <w:shd w:val="clear" w:color="auto" w:fill="auto"/>
        <w:tabs>
          <w:tab w:val="left" w:pos="351"/>
        </w:tabs>
        <w:spacing w:before="0" w:after="0" w:line="360" w:lineRule="auto"/>
      </w:pPr>
      <w:r>
        <w:t>sensibilizarea opiniei publice în direcţia susţinerii valorilor educaţiei;</w:t>
      </w:r>
    </w:p>
    <w:p w:rsidR="00E64B86" w:rsidRDefault="00E64B86" w:rsidP="00823DF8">
      <w:pPr>
        <w:pStyle w:val="Bodytext20"/>
        <w:shd w:val="clear" w:color="auto" w:fill="auto"/>
        <w:spacing w:before="0" w:after="0" w:line="360" w:lineRule="auto"/>
      </w:pPr>
      <w:r>
        <w:rPr>
          <w:rStyle w:val="Bodytext2Bold"/>
        </w:rPr>
        <w:t xml:space="preserve">        Art.4.</w:t>
      </w:r>
      <w:r>
        <w:t>Orice persoană din cadrul Liceului Tehnologic ,,Aurel Vlaicu,,Lugoj ,responsabilă cu instruirea şi educaţia are datoria morală şi profesională de a cunoaşte, respecta şi de a aplica prevederile prezentului Cod.</w:t>
      </w:r>
    </w:p>
    <w:p w:rsidR="00E64B86" w:rsidRDefault="00E64B86" w:rsidP="00823DF8">
      <w:pPr>
        <w:pStyle w:val="Bodytext30"/>
        <w:shd w:val="clear" w:color="auto" w:fill="auto"/>
        <w:spacing w:after="0" w:line="360" w:lineRule="auto"/>
      </w:pPr>
    </w:p>
    <w:p w:rsidR="00E64B86" w:rsidRDefault="00E64B86" w:rsidP="00823DF8">
      <w:pPr>
        <w:pStyle w:val="Bodytext30"/>
        <w:shd w:val="clear" w:color="auto" w:fill="auto"/>
        <w:spacing w:after="0" w:line="360" w:lineRule="auto"/>
        <w:ind w:left="20"/>
        <w:jc w:val="center"/>
      </w:pPr>
      <w:r>
        <w:t>CAPITOLUL II</w:t>
      </w:r>
    </w:p>
    <w:p w:rsidR="00E64B86" w:rsidRDefault="00E64B86" w:rsidP="00823DF8">
      <w:pPr>
        <w:pStyle w:val="Bodytext30"/>
        <w:shd w:val="clear" w:color="auto" w:fill="auto"/>
        <w:spacing w:after="0" w:line="360" w:lineRule="auto"/>
        <w:ind w:left="20"/>
        <w:jc w:val="center"/>
      </w:pPr>
      <w:r>
        <w:t>VALORI, PRINCIPII ŞI NORME DE CONDUITĂ</w:t>
      </w:r>
    </w:p>
    <w:p w:rsidR="00E64B86" w:rsidRDefault="00C4397C" w:rsidP="00823DF8">
      <w:pPr>
        <w:pStyle w:val="Bodytext30"/>
        <w:shd w:val="clear" w:color="auto" w:fill="auto"/>
        <w:spacing w:after="0" w:line="360" w:lineRule="auto"/>
      </w:pPr>
      <w:r>
        <w:t xml:space="preserve">    </w:t>
      </w:r>
      <w:r w:rsidR="007210B7">
        <w:t xml:space="preserve">      </w:t>
      </w:r>
      <w:r w:rsidR="00E64B86">
        <w:t xml:space="preserve">Art.5. Misiunea </w:t>
      </w:r>
      <w:r>
        <w:t>Liceului Tehnologic ,,Aurel Vlaicu,,Lugoj</w:t>
      </w:r>
    </w:p>
    <w:p w:rsidR="007210B7" w:rsidRDefault="007210B7" w:rsidP="00823DF8">
      <w:pPr>
        <w:spacing w:line="360" w:lineRule="auto"/>
        <w:jc w:val="both"/>
      </w:pPr>
      <w:r>
        <w:t xml:space="preserve">          Formarea tinerilor şi adulţilor din zona ocupaţională Lugoj şi nu numai, pentru o societate deschisă, pentru economia viitorului şi pentru cetăţenie activă, urmărind integrarea într-o Europă unită. Răspunzând cerinţelor pieţei forţei de muncă, şcoala noastră oferă şanse egale fiecărui tânăr, pentru a deveni o personalitate puternică, independentă, capabilă să se integreze competent şi activ în comunitate.</w:t>
      </w:r>
    </w:p>
    <w:p w:rsidR="007210B7" w:rsidRDefault="007210B7" w:rsidP="00823DF8">
      <w:pPr>
        <w:pStyle w:val="Bodytext30"/>
        <w:shd w:val="clear" w:color="auto" w:fill="auto"/>
        <w:spacing w:after="0" w:line="360" w:lineRule="auto"/>
      </w:pPr>
      <w:r>
        <w:t xml:space="preserve">         </w:t>
      </w:r>
      <w:r w:rsidR="00E64B86">
        <w:t xml:space="preserve">Art.6. Viziunea </w:t>
      </w:r>
      <w:r>
        <w:t>Liceului Tehnologic ,,Aurel Vlaicu,,Lugoj</w:t>
      </w:r>
    </w:p>
    <w:p w:rsidR="007210B7" w:rsidRDefault="007210B7" w:rsidP="00823DF8">
      <w:pPr>
        <w:spacing w:line="360" w:lineRule="auto"/>
        <w:jc w:val="both"/>
      </w:pPr>
      <w:r>
        <w:t xml:space="preserve">         Liceul Tehnologic Aurel Vlaicu Lugoj, ca organizaţie furnizoare de educaţie îşi propune să dezvolte un învăţământ care să asigure forţă de muncă de înaltă calificare, tineri competenţi pe piaţa muncii în vederea unei bune inserţii socio-profesionale. Pentru toţi elevii, avem în vedere formarea competenţelor: de specialitate, de comunicare, de utilizare a computerului, de management şi de comunicare într-o limbă modernă. Totodată, vizăm asigurarea abilităţii de adaptare la schimbările survenite în contextul socio-economic naţional şi european. Şcoala îşi propune de asemenea:</w:t>
      </w:r>
    </w:p>
    <w:p w:rsidR="007210B7" w:rsidRDefault="007210B7" w:rsidP="00823DF8">
      <w:pPr>
        <w:spacing w:line="360" w:lineRule="auto"/>
      </w:pPr>
      <w:r>
        <w:t xml:space="preserve">             </w:t>
      </w:r>
      <w:r>
        <w:sym w:font="Symbol" w:char="F0B7"/>
      </w:r>
      <w:r>
        <w:t xml:space="preserve"> Promovarea imaginii sale la nivel local, regional şi național ,precum şi atragerea de noi resurse financiare necesare dezvoltării bazei materiale; </w:t>
      </w:r>
    </w:p>
    <w:p w:rsidR="007210B7" w:rsidRDefault="007210B7" w:rsidP="00823DF8">
      <w:pPr>
        <w:spacing w:line="360" w:lineRule="auto"/>
      </w:pPr>
      <w:r>
        <w:t xml:space="preserve">             </w:t>
      </w:r>
      <w:r>
        <w:sym w:font="Symbol" w:char="F0B7"/>
      </w:r>
      <w:r>
        <w:t xml:space="preserve"> Dezvoltarea parteneriatelor educaţionale şi sociale pentru formarea profesională în scopul integrării socio-profesionale a absolvenţilor; </w:t>
      </w:r>
    </w:p>
    <w:p w:rsidR="00E64B86" w:rsidRDefault="007210B7" w:rsidP="00823DF8">
      <w:pPr>
        <w:spacing w:line="360" w:lineRule="auto"/>
        <w:jc w:val="both"/>
      </w:pPr>
      <w:r>
        <w:t xml:space="preserve">             </w:t>
      </w:r>
      <w:r>
        <w:sym w:font="Symbol" w:char="F0B7"/>
      </w:r>
      <w:r>
        <w:t xml:space="preserve"> Dezvoltarea resurselor umane ale şcolii prin formarea continuă a personalului didactic şi nedidactic în funcţie de nevoile identificate; </w:t>
      </w:r>
    </w:p>
    <w:p w:rsidR="00E64B86" w:rsidRDefault="00E17435" w:rsidP="00823DF8">
      <w:pPr>
        <w:pStyle w:val="Bodytext20"/>
        <w:shd w:val="clear" w:color="auto" w:fill="auto"/>
        <w:spacing w:before="0" w:after="0" w:line="360" w:lineRule="auto"/>
      </w:pPr>
      <w:r>
        <w:rPr>
          <w:rStyle w:val="Bodytext2Bold"/>
        </w:rPr>
        <w:t xml:space="preserve">         </w:t>
      </w:r>
      <w:r w:rsidR="00E64B86">
        <w:rPr>
          <w:rStyle w:val="Bodytext2Bold"/>
        </w:rPr>
        <w:t>Art.7</w:t>
      </w:r>
      <w:r w:rsidR="00E64B86">
        <w:t xml:space="preserve">.Personalul responsabil cu instruirea şi educaţia, cadrele didactice din cadrul </w:t>
      </w:r>
      <w:r>
        <w:t>Liceului Tehnologic ,,Aurel Vlaicu,,Lugoj,</w:t>
      </w:r>
      <w:r w:rsidR="00E64B86">
        <w:t xml:space="preserve"> trebuie să îşi desfăşoare activitatea profesională în conformitate cu următoarele valori şi principii:</w:t>
      </w:r>
    </w:p>
    <w:p w:rsidR="00E64B86" w:rsidRDefault="00E64B86" w:rsidP="00823DF8">
      <w:pPr>
        <w:pStyle w:val="Bodytext20"/>
        <w:numPr>
          <w:ilvl w:val="0"/>
          <w:numId w:val="5"/>
        </w:numPr>
        <w:shd w:val="clear" w:color="auto" w:fill="auto"/>
        <w:tabs>
          <w:tab w:val="left" w:pos="368"/>
        </w:tabs>
        <w:spacing w:before="0" w:after="0" w:line="360" w:lineRule="auto"/>
      </w:pPr>
      <w:r>
        <w:t>imparţialitate, independenţă şi obiectivitate;</w:t>
      </w:r>
    </w:p>
    <w:p w:rsidR="00E64B86" w:rsidRDefault="00E64B86" w:rsidP="00823DF8">
      <w:pPr>
        <w:pStyle w:val="Bodytext20"/>
        <w:numPr>
          <w:ilvl w:val="0"/>
          <w:numId w:val="5"/>
        </w:numPr>
        <w:shd w:val="clear" w:color="auto" w:fill="auto"/>
        <w:tabs>
          <w:tab w:val="left" w:pos="392"/>
        </w:tabs>
        <w:spacing w:before="0" w:after="0" w:line="360" w:lineRule="auto"/>
      </w:pPr>
      <w:r>
        <w:t>responsabilitate morală, socială şi proefsională;</w:t>
      </w:r>
    </w:p>
    <w:p w:rsidR="00E64B86" w:rsidRDefault="00E64B86" w:rsidP="00823DF8">
      <w:pPr>
        <w:pStyle w:val="Bodytext20"/>
        <w:numPr>
          <w:ilvl w:val="0"/>
          <w:numId w:val="5"/>
        </w:numPr>
        <w:shd w:val="clear" w:color="auto" w:fill="auto"/>
        <w:tabs>
          <w:tab w:val="left" w:pos="392"/>
        </w:tabs>
        <w:spacing w:before="0" w:after="0" w:line="360" w:lineRule="auto"/>
      </w:pPr>
      <w:r>
        <w:lastRenderedPageBreak/>
        <w:t>integritate morală şi profesională;</w:t>
      </w:r>
    </w:p>
    <w:p w:rsidR="00E64B86" w:rsidRDefault="00E64B86" w:rsidP="00823DF8">
      <w:pPr>
        <w:pStyle w:val="Bodytext20"/>
        <w:numPr>
          <w:ilvl w:val="0"/>
          <w:numId w:val="5"/>
        </w:numPr>
        <w:shd w:val="clear" w:color="auto" w:fill="auto"/>
        <w:tabs>
          <w:tab w:val="left" w:pos="392"/>
        </w:tabs>
        <w:spacing w:before="0" w:after="0" w:line="360" w:lineRule="auto"/>
      </w:pPr>
      <w:r>
        <w:t>confidenţialitate;</w:t>
      </w:r>
    </w:p>
    <w:p w:rsidR="00E64B86" w:rsidRDefault="00E64B86" w:rsidP="00823DF8">
      <w:pPr>
        <w:pStyle w:val="Bodytext20"/>
        <w:numPr>
          <w:ilvl w:val="0"/>
          <w:numId w:val="5"/>
        </w:numPr>
        <w:shd w:val="clear" w:color="auto" w:fill="auto"/>
        <w:tabs>
          <w:tab w:val="left" w:pos="392"/>
        </w:tabs>
        <w:spacing w:before="0" w:after="0" w:line="360" w:lineRule="auto"/>
      </w:pPr>
      <w:r>
        <w:t>activitate în interesul public;</w:t>
      </w:r>
    </w:p>
    <w:p w:rsidR="00E64B86" w:rsidRDefault="00E64B86" w:rsidP="00823DF8">
      <w:pPr>
        <w:pStyle w:val="Bodytext20"/>
        <w:numPr>
          <w:ilvl w:val="0"/>
          <w:numId w:val="5"/>
        </w:numPr>
        <w:shd w:val="clear" w:color="auto" w:fill="auto"/>
        <w:tabs>
          <w:tab w:val="left" w:pos="392"/>
        </w:tabs>
        <w:spacing w:before="0" w:after="0" w:line="360" w:lineRule="auto"/>
      </w:pPr>
      <w:r>
        <w:t>respectarea legislaţiei generale şi a celei specifice domeniului;</w:t>
      </w:r>
    </w:p>
    <w:p w:rsidR="00E64B86" w:rsidRDefault="00E64B86" w:rsidP="00823DF8">
      <w:pPr>
        <w:pStyle w:val="Bodytext20"/>
        <w:numPr>
          <w:ilvl w:val="0"/>
          <w:numId w:val="5"/>
        </w:numPr>
        <w:shd w:val="clear" w:color="auto" w:fill="auto"/>
        <w:tabs>
          <w:tab w:val="left" w:pos="392"/>
        </w:tabs>
        <w:spacing w:before="0" w:after="0" w:line="360" w:lineRule="auto"/>
      </w:pPr>
      <w:r>
        <w:t>respectarea autonomiei personale;</w:t>
      </w:r>
    </w:p>
    <w:p w:rsidR="00E64B86" w:rsidRDefault="00E64B86" w:rsidP="00823DF8">
      <w:pPr>
        <w:pStyle w:val="Bodytext20"/>
        <w:numPr>
          <w:ilvl w:val="0"/>
          <w:numId w:val="5"/>
        </w:numPr>
        <w:shd w:val="clear" w:color="auto" w:fill="auto"/>
        <w:tabs>
          <w:tab w:val="left" w:pos="392"/>
        </w:tabs>
        <w:spacing w:before="0" w:after="0" w:line="360" w:lineRule="auto"/>
      </w:pPr>
      <w:r>
        <w:t>onestitate şi corectitudine intelectuală;</w:t>
      </w:r>
    </w:p>
    <w:p w:rsidR="00E64B86" w:rsidRDefault="00E64B86" w:rsidP="00823DF8">
      <w:pPr>
        <w:pStyle w:val="Bodytext20"/>
        <w:numPr>
          <w:ilvl w:val="0"/>
          <w:numId w:val="5"/>
        </w:numPr>
        <w:shd w:val="clear" w:color="auto" w:fill="auto"/>
        <w:tabs>
          <w:tab w:val="left" w:pos="392"/>
        </w:tabs>
        <w:spacing w:before="0" w:after="0" w:line="360" w:lineRule="auto"/>
      </w:pPr>
      <w:r>
        <w:t>respect şi toleranţă;</w:t>
      </w:r>
    </w:p>
    <w:p w:rsidR="00E64B86" w:rsidRDefault="00E64B86" w:rsidP="00823DF8">
      <w:pPr>
        <w:pStyle w:val="Bodytext20"/>
        <w:numPr>
          <w:ilvl w:val="0"/>
          <w:numId w:val="5"/>
        </w:numPr>
        <w:shd w:val="clear" w:color="auto" w:fill="auto"/>
        <w:tabs>
          <w:tab w:val="left" w:pos="392"/>
        </w:tabs>
        <w:spacing w:before="0" w:after="0" w:line="360" w:lineRule="auto"/>
      </w:pPr>
      <w:r>
        <w:t>autoexigenţă în exercitarea profesiei;</w:t>
      </w:r>
    </w:p>
    <w:p w:rsidR="00E64B86" w:rsidRDefault="00E64B86" w:rsidP="00823DF8">
      <w:pPr>
        <w:pStyle w:val="Bodytext20"/>
        <w:numPr>
          <w:ilvl w:val="0"/>
          <w:numId w:val="5"/>
        </w:numPr>
        <w:shd w:val="clear" w:color="auto" w:fill="auto"/>
        <w:tabs>
          <w:tab w:val="left" w:pos="392"/>
        </w:tabs>
        <w:spacing w:before="0" w:after="0" w:line="360" w:lineRule="auto"/>
      </w:pPr>
      <w:r>
        <w:t>interes şi responsabilitate în raport cu propria formare profesională;</w:t>
      </w:r>
    </w:p>
    <w:p w:rsidR="00E64B86" w:rsidRDefault="00E64B86" w:rsidP="00823DF8">
      <w:pPr>
        <w:pStyle w:val="Bodytext20"/>
        <w:numPr>
          <w:ilvl w:val="0"/>
          <w:numId w:val="5"/>
        </w:numPr>
        <w:shd w:val="clear" w:color="auto" w:fill="auto"/>
        <w:tabs>
          <w:tab w:val="left" w:pos="392"/>
        </w:tabs>
        <w:spacing w:before="0" w:after="0" w:line="360" w:lineRule="auto"/>
      </w:pPr>
      <w:r>
        <w:t xml:space="preserve">implicarea în democratizarea societăţii, în creşterea calităţii activităţii didactice şi a prestigiului </w:t>
      </w:r>
      <w:r w:rsidR="006646FC">
        <w:t>Liceului Tehnologic ,,Aurel Vlaicu,,Lugoj</w:t>
      </w:r>
      <w:r>
        <w:t>;</w:t>
      </w:r>
    </w:p>
    <w:p w:rsidR="006646FC" w:rsidRDefault="00E64B86" w:rsidP="00823DF8">
      <w:pPr>
        <w:pStyle w:val="Bodytext20"/>
        <w:numPr>
          <w:ilvl w:val="0"/>
          <w:numId w:val="5"/>
        </w:numPr>
        <w:shd w:val="clear" w:color="auto" w:fill="auto"/>
        <w:tabs>
          <w:tab w:val="left" w:pos="454"/>
        </w:tabs>
        <w:spacing w:before="0" w:after="0" w:line="360" w:lineRule="auto"/>
      </w:pPr>
      <w:r>
        <w:t>respingerea conduitelor didactice inadecvate;</w:t>
      </w:r>
    </w:p>
    <w:p w:rsidR="00E64B86" w:rsidRDefault="006646FC" w:rsidP="00823DF8">
      <w:pPr>
        <w:pStyle w:val="Bodytext20"/>
        <w:shd w:val="clear" w:color="auto" w:fill="auto"/>
        <w:tabs>
          <w:tab w:val="left" w:pos="454"/>
        </w:tabs>
        <w:spacing w:before="0" w:after="0" w:line="360" w:lineRule="auto"/>
      </w:pPr>
      <w:r>
        <w:t xml:space="preserve">    </w:t>
      </w:r>
      <w:r>
        <w:rPr>
          <w:rStyle w:val="Bodytext2Bold"/>
        </w:rPr>
        <w:t xml:space="preserve">    </w:t>
      </w:r>
      <w:r w:rsidR="00E64B86">
        <w:rPr>
          <w:rStyle w:val="Bodytext2Bold"/>
        </w:rPr>
        <w:t xml:space="preserve">Art.8. </w:t>
      </w:r>
      <w:r w:rsidR="00E64B86">
        <w:t xml:space="preserve">În vederea asigurării unui învăţământ de calitate, </w:t>
      </w:r>
      <w:r w:rsidR="00E64B86">
        <w:rPr>
          <w:rStyle w:val="Bodytext2Bold"/>
        </w:rPr>
        <w:t xml:space="preserve">în relaţiile cu elevii, </w:t>
      </w:r>
      <w:r w:rsidR="00E64B86">
        <w:t xml:space="preserve">cadrele didactice au obligaţia de a cunoaşte, respecta şi aplica un set de </w:t>
      </w:r>
      <w:r w:rsidR="00E64B86">
        <w:rPr>
          <w:rStyle w:val="Bodytext2Bold"/>
        </w:rPr>
        <w:t>norme de conduită</w:t>
      </w:r>
      <w:r w:rsidR="00E64B86">
        <w:t>. Acestea au în vedere:</w:t>
      </w:r>
    </w:p>
    <w:p w:rsidR="00E64B86" w:rsidRDefault="00E64B86" w:rsidP="00823DF8">
      <w:pPr>
        <w:pStyle w:val="Bodytext20"/>
        <w:shd w:val="clear" w:color="auto" w:fill="auto"/>
        <w:spacing w:before="0" w:after="0" w:line="360" w:lineRule="auto"/>
      </w:pPr>
      <w:r>
        <w:t>(1) Ocrotirea sănătăţii fizice, psihice şi morale a elevilor prin:</w:t>
      </w:r>
    </w:p>
    <w:p w:rsidR="00E64B86" w:rsidRDefault="00E64B86" w:rsidP="00823DF8">
      <w:pPr>
        <w:pStyle w:val="Bodytext20"/>
        <w:numPr>
          <w:ilvl w:val="0"/>
          <w:numId w:val="6"/>
        </w:numPr>
        <w:shd w:val="clear" w:color="auto" w:fill="auto"/>
        <w:tabs>
          <w:tab w:val="left" w:pos="368"/>
        </w:tabs>
        <w:spacing w:before="0" w:after="0" w:line="360" w:lineRule="auto"/>
      </w:pPr>
      <w:r>
        <w:t>supravegherea permanentă a acestora pe parcursul activităţilor în şcoală cât şi în cadrul celor organizate de unitatea şcolară în afara acesteia, în vederea asigurării securităţii depline a tuturor celor implicaţi în aceste acţiuni;</w:t>
      </w:r>
    </w:p>
    <w:p w:rsidR="00E64B86" w:rsidRDefault="00E64B86" w:rsidP="00823DF8">
      <w:pPr>
        <w:pStyle w:val="Bodytext20"/>
        <w:numPr>
          <w:ilvl w:val="0"/>
          <w:numId w:val="6"/>
        </w:numPr>
        <w:shd w:val="clear" w:color="auto" w:fill="auto"/>
        <w:tabs>
          <w:tab w:val="left" w:pos="392"/>
        </w:tabs>
        <w:spacing w:before="0" w:after="0" w:line="360" w:lineRule="auto"/>
      </w:pPr>
      <w:r>
        <w:t>interzicerea agresiunilor fizice şi tratamentelor umilitoare, sub orice formă, asupra elevilor;</w:t>
      </w:r>
    </w:p>
    <w:p w:rsidR="00E64B86" w:rsidRDefault="00E64B86" w:rsidP="00823DF8">
      <w:pPr>
        <w:pStyle w:val="Bodytext20"/>
        <w:numPr>
          <w:ilvl w:val="0"/>
          <w:numId w:val="6"/>
        </w:numPr>
        <w:shd w:val="clear" w:color="auto" w:fill="auto"/>
        <w:tabs>
          <w:tab w:val="left" w:pos="392"/>
        </w:tabs>
        <w:spacing w:before="0" w:after="0" w:line="360" w:lineRule="auto"/>
      </w:pPr>
      <w:r>
        <w:t xml:space="preserve">asigurarea protecţiei fiecărui elev prin denunţarea formelor de violenţă fizică exercitate asupra acestora, a oricărei forme de discriminare, abuz, neglijenţă sau de exploatare a elevilor, în conformitate cu prevederile </w:t>
      </w:r>
      <w:r w:rsidRPr="001A077D">
        <w:rPr>
          <w:u w:val="single"/>
        </w:rPr>
        <w:t>Legii nr.272/2004</w:t>
      </w:r>
      <w:r>
        <w:t xml:space="preserve"> privind protecţia şi promovarea drepturilor copilului, cu modificările şi completările ulterioare;</w:t>
      </w:r>
    </w:p>
    <w:p w:rsidR="00E64B86" w:rsidRDefault="00E64B86" w:rsidP="00823DF8">
      <w:pPr>
        <w:pStyle w:val="Bodytext20"/>
        <w:numPr>
          <w:ilvl w:val="0"/>
          <w:numId w:val="6"/>
        </w:numPr>
        <w:shd w:val="clear" w:color="auto" w:fill="auto"/>
        <w:tabs>
          <w:tab w:val="left" w:pos="392"/>
        </w:tabs>
        <w:spacing w:before="0" w:after="0" w:line="360" w:lineRule="auto"/>
      </w:pPr>
      <w:r>
        <w:t>excluderea oricăror forme de abuz sexual, emoţional sau spiritual;</w:t>
      </w:r>
    </w:p>
    <w:p w:rsidR="00E64B86" w:rsidRDefault="00E64B86" w:rsidP="00823DF8">
      <w:pPr>
        <w:pStyle w:val="Bodytext20"/>
        <w:numPr>
          <w:ilvl w:val="0"/>
          <w:numId w:val="6"/>
        </w:numPr>
        <w:shd w:val="clear" w:color="auto" w:fill="auto"/>
        <w:tabs>
          <w:tab w:val="left" w:pos="368"/>
        </w:tabs>
        <w:spacing w:before="0" w:after="0" w:line="360" w:lineRule="auto"/>
      </w:pPr>
      <w:r>
        <w:t>interzicerea hărţuirii sexuale şi a relaţiilor sexuale cu elevii, inclusiv a celor consensuale;</w:t>
      </w:r>
    </w:p>
    <w:p w:rsidR="00E64B86" w:rsidRDefault="00E64B86" w:rsidP="00823DF8">
      <w:pPr>
        <w:pStyle w:val="Bodytext20"/>
        <w:numPr>
          <w:ilvl w:val="0"/>
          <w:numId w:val="7"/>
        </w:numPr>
        <w:shd w:val="clear" w:color="auto" w:fill="auto"/>
        <w:tabs>
          <w:tab w:val="left" w:pos="464"/>
        </w:tabs>
        <w:spacing w:before="0" w:after="0" w:line="360" w:lineRule="auto"/>
      </w:pPr>
      <w:r>
        <w:t>Responsabilitate în vederea atingerii de către elevi a standardelor de performanţă prevăzute de documentele şcolare.</w:t>
      </w:r>
    </w:p>
    <w:p w:rsidR="00E64B86" w:rsidRDefault="00E64B86" w:rsidP="00823DF8">
      <w:pPr>
        <w:pStyle w:val="Bodytext20"/>
        <w:numPr>
          <w:ilvl w:val="0"/>
          <w:numId w:val="7"/>
        </w:numPr>
        <w:shd w:val="clear" w:color="auto" w:fill="auto"/>
        <w:tabs>
          <w:tab w:val="left" w:pos="464"/>
        </w:tabs>
        <w:spacing w:before="0" w:after="0" w:line="360" w:lineRule="auto"/>
      </w:pPr>
      <w:r>
        <w:t>Respectarea principiilor docimologice.</w:t>
      </w:r>
    </w:p>
    <w:p w:rsidR="00E64B86" w:rsidRDefault="00E64B86" w:rsidP="00823DF8">
      <w:pPr>
        <w:pStyle w:val="Bodytext20"/>
        <w:numPr>
          <w:ilvl w:val="0"/>
          <w:numId w:val="7"/>
        </w:numPr>
        <w:shd w:val="clear" w:color="auto" w:fill="auto"/>
        <w:tabs>
          <w:tab w:val="left" w:pos="464"/>
        </w:tabs>
        <w:spacing w:before="0" w:after="0" w:line="360" w:lineRule="auto"/>
      </w:pPr>
      <w:r>
        <w:t>Interzicerea oricăror activităţi care generează corupţie:</w:t>
      </w:r>
    </w:p>
    <w:p w:rsidR="00E64B86" w:rsidRDefault="00E64B86" w:rsidP="00823DF8">
      <w:pPr>
        <w:pStyle w:val="Bodytext20"/>
        <w:numPr>
          <w:ilvl w:val="0"/>
          <w:numId w:val="8"/>
        </w:numPr>
        <w:shd w:val="clear" w:color="auto" w:fill="auto"/>
        <w:tabs>
          <w:tab w:val="left" w:pos="368"/>
        </w:tabs>
        <w:spacing w:before="0" w:after="0" w:line="360" w:lineRule="auto"/>
      </w:pPr>
      <w:r>
        <w:t>fraudarea examenelor de orice tip contra bani, obiecte, servicii;</w:t>
      </w:r>
    </w:p>
    <w:p w:rsidR="00E64B86" w:rsidRDefault="00E64B86" w:rsidP="00823DF8">
      <w:pPr>
        <w:pStyle w:val="Bodytext20"/>
        <w:numPr>
          <w:ilvl w:val="0"/>
          <w:numId w:val="8"/>
        </w:numPr>
        <w:shd w:val="clear" w:color="auto" w:fill="auto"/>
        <w:tabs>
          <w:tab w:val="left" w:pos="392"/>
        </w:tabs>
        <w:spacing w:before="0" w:after="0" w:line="360" w:lineRule="auto"/>
      </w:pPr>
      <w:r>
        <w:t>solicitarea de către personalul didactic a unor sume de bani sau cadouri de la părinţi;</w:t>
      </w:r>
    </w:p>
    <w:p w:rsidR="00E64B86" w:rsidRDefault="00E64B86" w:rsidP="00823DF8">
      <w:pPr>
        <w:pStyle w:val="Bodytext20"/>
        <w:numPr>
          <w:ilvl w:val="0"/>
          <w:numId w:val="8"/>
        </w:numPr>
        <w:shd w:val="clear" w:color="auto" w:fill="auto"/>
        <w:tabs>
          <w:tab w:val="left" w:pos="392"/>
        </w:tabs>
        <w:spacing w:before="0" w:after="0" w:line="360" w:lineRule="auto"/>
      </w:pPr>
      <w:r>
        <w:t>traficul de influenţă şi favoritismul în procesul de evaluare;</w:t>
      </w:r>
    </w:p>
    <w:p w:rsidR="00E64B86" w:rsidRDefault="00E64B86" w:rsidP="00823DF8">
      <w:pPr>
        <w:pStyle w:val="Bodytext20"/>
        <w:numPr>
          <w:ilvl w:val="0"/>
          <w:numId w:val="8"/>
        </w:numPr>
        <w:shd w:val="clear" w:color="auto" w:fill="auto"/>
        <w:tabs>
          <w:tab w:val="left" w:pos="397"/>
        </w:tabs>
        <w:spacing w:before="0" w:after="0" w:line="360" w:lineRule="auto"/>
      </w:pPr>
      <w:r>
        <w:t>colectarea de fonduri de la elevi sau de la părinţii acestora pentru cadouri sau pentru protocolul destinat cadrelor didactice antrenate în organizarea şi desfăşurarea unor activităţi de evaluare (examene şi evaluări naţionale, olimpiade, alte concursuri şcolare, etc.);</w:t>
      </w:r>
    </w:p>
    <w:p w:rsidR="00E64B86" w:rsidRDefault="00E64B86" w:rsidP="00823DF8">
      <w:pPr>
        <w:pStyle w:val="Bodytext20"/>
        <w:numPr>
          <w:ilvl w:val="0"/>
          <w:numId w:val="8"/>
        </w:numPr>
        <w:shd w:val="clear" w:color="auto" w:fill="auto"/>
        <w:tabs>
          <w:tab w:val="left" w:pos="382"/>
        </w:tabs>
        <w:spacing w:before="0" w:after="0" w:line="360" w:lineRule="auto"/>
      </w:pPr>
      <w:r>
        <w:t>interzicerea meditaţiilor cu proprii elevi, contra unor avantaje materiale;</w:t>
      </w:r>
    </w:p>
    <w:p w:rsidR="00E64B86" w:rsidRDefault="00E64B86" w:rsidP="00823DF8">
      <w:pPr>
        <w:pStyle w:val="Bodytext20"/>
        <w:numPr>
          <w:ilvl w:val="0"/>
          <w:numId w:val="7"/>
        </w:numPr>
        <w:shd w:val="clear" w:color="auto" w:fill="auto"/>
        <w:tabs>
          <w:tab w:val="left" w:pos="478"/>
        </w:tabs>
        <w:spacing w:before="0" w:after="0" w:line="360" w:lineRule="auto"/>
      </w:pPr>
      <w:r>
        <w:t xml:space="preserve">Interzicerea participării elevilor în activităţi de partizanat politic şi de prozelitism religios, organizate </w:t>
      </w:r>
      <w:r>
        <w:lastRenderedPageBreak/>
        <w:t xml:space="preserve">special în acest sens de către persoanele responsabile cu instruirea şi educaţia elevilor, în cadrul </w:t>
      </w:r>
      <w:r w:rsidR="001A4417">
        <w:t xml:space="preserve">Liceului Tehnologic ,,Aurel Vlaicu,,Lugoj </w:t>
      </w:r>
      <w:r>
        <w:t>sau în afara acestora.</w:t>
      </w:r>
    </w:p>
    <w:p w:rsidR="00E64B86" w:rsidRDefault="00E64B86" w:rsidP="00823DF8">
      <w:pPr>
        <w:pStyle w:val="Bodytext20"/>
        <w:numPr>
          <w:ilvl w:val="0"/>
          <w:numId w:val="7"/>
        </w:numPr>
        <w:shd w:val="clear" w:color="auto" w:fill="auto"/>
        <w:tabs>
          <w:tab w:val="left" w:pos="464"/>
        </w:tabs>
        <w:spacing w:before="0" w:after="0" w:line="360" w:lineRule="auto"/>
      </w:pPr>
      <w:r>
        <w:t>Excluderea din relaţiile cu elevii a oricărei forme de discriminare, asigurarea egalităţii de şanse şi promovarea principiilor educaţiei inclusive.</w:t>
      </w:r>
    </w:p>
    <w:p w:rsidR="00E64B86" w:rsidRDefault="00E64B86" w:rsidP="00823DF8">
      <w:pPr>
        <w:pStyle w:val="Bodytext20"/>
        <w:numPr>
          <w:ilvl w:val="0"/>
          <w:numId w:val="7"/>
        </w:numPr>
        <w:shd w:val="clear" w:color="auto" w:fill="auto"/>
        <w:tabs>
          <w:tab w:val="left" w:pos="464"/>
        </w:tabs>
        <w:spacing w:before="0" w:after="0" w:line="360" w:lineRule="auto"/>
      </w:pPr>
      <w:r>
        <w:t>Respectarea demnităţii şi recunoaşterea meritului personal al fiecărui elev.</w:t>
      </w:r>
    </w:p>
    <w:p w:rsidR="00E64B86" w:rsidRDefault="001177FF" w:rsidP="00823DF8">
      <w:pPr>
        <w:pStyle w:val="Bodytext20"/>
        <w:shd w:val="clear" w:color="auto" w:fill="auto"/>
        <w:spacing w:before="0" w:after="0" w:line="360" w:lineRule="auto"/>
      </w:pPr>
      <w:r>
        <w:rPr>
          <w:rStyle w:val="Bodytext2Bold"/>
        </w:rPr>
        <w:t xml:space="preserve">        </w:t>
      </w:r>
      <w:r w:rsidR="00E64B86">
        <w:rPr>
          <w:rStyle w:val="Bodytext2Bold"/>
        </w:rPr>
        <w:t xml:space="preserve">Art.9 </w:t>
      </w:r>
      <w:r w:rsidR="00E64B86">
        <w:t xml:space="preserve">În </w:t>
      </w:r>
      <w:r w:rsidR="00E64B86">
        <w:rPr>
          <w:rStyle w:val="Bodytext2Bold"/>
        </w:rPr>
        <w:t>relaţia cu părinţii/tutorii legali</w:t>
      </w:r>
      <w:r w:rsidR="00E64B86">
        <w:t xml:space="preserve">, cadrele didactice vor respecta şi aplica următoarele </w:t>
      </w:r>
      <w:r w:rsidR="00E64B86">
        <w:rPr>
          <w:rStyle w:val="Bodytext2Bold"/>
        </w:rPr>
        <w:t>norme de conduită</w:t>
      </w:r>
      <w:r w:rsidR="00E64B86">
        <w:t>:</w:t>
      </w:r>
    </w:p>
    <w:p w:rsidR="00E64B86" w:rsidRDefault="00E64B86" w:rsidP="00823DF8">
      <w:pPr>
        <w:pStyle w:val="Bodytext20"/>
        <w:numPr>
          <w:ilvl w:val="0"/>
          <w:numId w:val="9"/>
        </w:numPr>
        <w:shd w:val="clear" w:color="auto" w:fill="auto"/>
        <w:tabs>
          <w:tab w:val="left" w:pos="373"/>
        </w:tabs>
        <w:spacing w:before="0" w:after="0" w:line="360" w:lineRule="auto"/>
      </w:pPr>
      <w:r>
        <w:t>acordarea de consultanţă părinţilor/tutorilor legali în educarea propriilor copii şi susţinerea rolului parental;</w:t>
      </w:r>
    </w:p>
    <w:p w:rsidR="00E64B86" w:rsidRDefault="00E64B86" w:rsidP="00823DF8">
      <w:pPr>
        <w:pStyle w:val="Bodytext20"/>
        <w:numPr>
          <w:ilvl w:val="0"/>
          <w:numId w:val="9"/>
        </w:numPr>
        <w:shd w:val="clear" w:color="auto" w:fill="auto"/>
        <w:tabs>
          <w:tab w:val="left" w:pos="392"/>
        </w:tabs>
        <w:spacing w:before="0" w:after="0" w:line="360" w:lineRule="auto"/>
      </w:pPr>
      <w:r>
        <w:t>stabilirea unei relaţii de încredere mutuală, a unei comunicări deschise şi accesibile;</w:t>
      </w:r>
    </w:p>
    <w:p w:rsidR="00E64B86" w:rsidRDefault="00E64B86" w:rsidP="00823DF8">
      <w:pPr>
        <w:pStyle w:val="Bodytext20"/>
        <w:numPr>
          <w:ilvl w:val="0"/>
          <w:numId w:val="9"/>
        </w:numPr>
        <w:shd w:val="clear" w:color="auto" w:fill="auto"/>
        <w:tabs>
          <w:tab w:val="left" w:pos="392"/>
        </w:tabs>
        <w:spacing w:before="0" w:after="0" w:line="360" w:lineRule="auto"/>
      </w:pPr>
      <w:r>
        <w:t>disponibilitatea pentru rezolvarea problemelor educative enunţate de către părinţi/tutori legali;</w:t>
      </w:r>
    </w:p>
    <w:p w:rsidR="00E64B86" w:rsidRDefault="00E64B86" w:rsidP="00823DF8">
      <w:pPr>
        <w:pStyle w:val="Bodytext20"/>
        <w:numPr>
          <w:ilvl w:val="0"/>
          <w:numId w:val="9"/>
        </w:numPr>
        <w:shd w:val="clear" w:color="auto" w:fill="auto"/>
        <w:tabs>
          <w:tab w:val="left" w:pos="392"/>
        </w:tabs>
        <w:spacing w:before="0" w:after="0" w:line="360" w:lineRule="auto"/>
      </w:pPr>
      <w:r>
        <w:t>informarea părinţilor/tutorilor legali despre toate aspectele activităţii elevilor prin furnizarea explicaţiilor necesare înţelegerii şi aprecierii conţinutului serviciilor educative;</w:t>
      </w:r>
    </w:p>
    <w:p w:rsidR="00E64B86" w:rsidRDefault="00E64B86" w:rsidP="00823DF8">
      <w:pPr>
        <w:pStyle w:val="Bodytext20"/>
        <w:numPr>
          <w:ilvl w:val="0"/>
          <w:numId w:val="9"/>
        </w:numPr>
        <w:shd w:val="clear" w:color="auto" w:fill="auto"/>
        <w:tabs>
          <w:tab w:val="left" w:pos="313"/>
        </w:tabs>
        <w:spacing w:before="0" w:after="0" w:line="360" w:lineRule="auto"/>
      </w:pPr>
      <w:r>
        <w:t>informarea părinţilor/tutorilor legali despre evoluţia activităţii şcolare, evitând tendinţele de prezentare parţială sau cu tentă subiectivă;</w:t>
      </w:r>
    </w:p>
    <w:p w:rsidR="00E64B86" w:rsidRDefault="00E64B86" w:rsidP="00823DF8">
      <w:pPr>
        <w:pStyle w:val="Bodytext20"/>
        <w:numPr>
          <w:ilvl w:val="0"/>
          <w:numId w:val="9"/>
        </w:numPr>
        <w:shd w:val="clear" w:color="auto" w:fill="auto"/>
        <w:tabs>
          <w:tab w:val="left" w:pos="309"/>
        </w:tabs>
        <w:spacing w:before="0" w:after="0" w:line="360" w:lineRule="auto"/>
      </w:pPr>
      <w:r>
        <w:t>respectarea confidenţialităţii datelor furnizate şi a dreptului la intimitate individuală şi familială;</w:t>
      </w:r>
    </w:p>
    <w:p w:rsidR="00E64B86" w:rsidRDefault="00E64B86" w:rsidP="00823DF8">
      <w:pPr>
        <w:pStyle w:val="Bodytext20"/>
        <w:numPr>
          <w:ilvl w:val="0"/>
          <w:numId w:val="9"/>
        </w:numPr>
        <w:shd w:val="clear" w:color="auto" w:fill="auto"/>
        <w:tabs>
          <w:tab w:val="left" w:pos="328"/>
        </w:tabs>
        <w:spacing w:before="0" w:after="0" w:line="360" w:lineRule="auto"/>
      </w:pPr>
      <w:r>
        <w:t>personalul didactic nu vor impune, în relaţia cu părinţii/tutorii legali, dobândirea /primirea de bunuri materiale sau sume de bani pentru serviciile educaţionale oferite;</w:t>
      </w:r>
    </w:p>
    <w:p w:rsidR="00E64B86" w:rsidRDefault="00E64B86" w:rsidP="00823DF8">
      <w:pPr>
        <w:pStyle w:val="Bodytext20"/>
        <w:numPr>
          <w:ilvl w:val="0"/>
          <w:numId w:val="9"/>
        </w:numPr>
        <w:shd w:val="clear" w:color="auto" w:fill="auto"/>
        <w:tabs>
          <w:tab w:val="left" w:pos="328"/>
        </w:tabs>
        <w:spacing w:before="0" w:after="0" w:line="360" w:lineRule="auto"/>
      </w:pPr>
      <w:r>
        <w:t>consilierea părinţilor/tutorilor legali privind alternativele de formare şi dezvoltare optimă a copiilor lor, din perspectiva expertizei psihopedagogice şi a respectării interesului major al copilului.</w:t>
      </w:r>
    </w:p>
    <w:p w:rsidR="00E64B86" w:rsidRDefault="001177FF" w:rsidP="00823DF8">
      <w:pPr>
        <w:pStyle w:val="Bodytext20"/>
        <w:shd w:val="clear" w:color="auto" w:fill="auto"/>
        <w:spacing w:before="0" w:after="0" w:line="360" w:lineRule="auto"/>
      </w:pPr>
      <w:r>
        <w:rPr>
          <w:rStyle w:val="Bodytext2Bold"/>
        </w:rPr>
        <w:t xml:space="preserve">        </w:t>
      </w:r>
      <w:r w:rsidR="00E64B86">
        <w:rPr>
          <w:rStyle w:val="Bodytext2Bold"/>
        </w:rPr>
        <w:t>Art.10</w:t>
      </w:r>
      <w:r w:rsidR="00E64B86">
        <w:t>. Cadrele didactice din cadrul</w:t>
      </w:r>
      <w:r w:rsidRPr="001177FF">
        <w:t xml:space="preserve"> </w:t>
      </w:r>
      <w:r>
        <w:t xml:space="preserve"> Liceului Tehnologic ,,Aurel Vlaicu,,Lugoj</w:t>
      </w:r>
      <w:r w:rsidR="00E64B86">
        <w:t xml:space="preserve"> vor respecta şi vor aplica următoarele </w:t>
      </w:r>
      <w:r w:rsidR="00E64B86">
        <w:rPr>
          <w:rStyle w:val="Bodytext2Bold"/>
        </w:rPr>
        <w:t>norme de conduită colegială</w:t>
      </w:r>
      <w:r w:rsidR="00E64B86">
        <w:t>:</w:t>
      </w:r>
    </w:p>
    <w:p w:rsidR="00E64B86" w:rsidRDefault="00E64B86" w:rsidP="00823DF8">
      <w:pPr>
        <w:pStyle w:val="Bodytext20"/>
        <w:numPr>
          <w:ilvl w:val="0"/>
          <w:numId w:val="10"/>
        </w:numPr>
        <w:shd w:val="clear" w:color="auto" w:fill="auto"/>
        <w:tabs>
          <w:tab w:val="left" w:pos="313"/>
        </w:tabs>
        <w:spacing w:before="0" w:after="0" w:line="360" w:lineRule="auto"/>
      </w:pPr>
      <w:r>
        <w:t>relaţiile profesionale trebuie să se bazeze pe respect, onestitate, solidaritate, cooperare, corectitudine, toleranţă, evitarea denigrării, sprijin reciproc, confidenţialitate, competiţie loială, interzicerea fraudei intelectuale şi a plagiatului;</w:t>
      </w:r>
    </w:p>
    <w:p w:rsidR="00E64B86" w:rsidRDefault="00E64B86" w:rsidP="00823DF8">
      <w:pPr>
        <w:pStyle w:val="Bodytext20"/>
        <w:numPr>
          <w:ilvl w:val="0"/>
          <w:numId w:val="10"/>
        </w:numPr>
        <w:shd w:val="clear" w:color="auto" w:fill="auto"/>
        <w:tabs>
          <w:tab w:val="left" w:pos="333"/>
        </w:tabs>
        <w:spacing w:before="0" w:after="0" w:line="360" w:lineRule="auto"/>
      </w:pPr>
      <w:r>
        <w:t>orice membru al personalului didactic va evita lezarea libertăţii de opinie, vizând convingerile politice şi religioase;</w:t>
      </w:r>
    </w:p>
    <w:p w:rsidR="00E64B86" w:rsidRDefault="00E64B86" w:rsidP="00823DF8">
      <w:pPr>
        <w:pStyle w:val="Bodytext20"/>
        <w:numPr>
          <w:ilvl w:val="0"/>
          <w:numId w:val="10"/>
        </w:numPr>
        <w:shd w:val="clear" w:color="auto" w:fill="auto"/>
        <w:tabs>
          <w:tab w:val="left" w:pos="337"/>
        </w:tabs>
        <w:spacing w:before="0" w:after="0" w:line="360" w:lineRule="auto"/>
      </w:pPr>
      <w:r>
        <w:t>orice membru al personalului didactic va evita practicarea oricărei forme de discriminare în relaţiile cu ceilalţi colegi;</w:t>
      </w:r>
    </w:p>
    <w:p w:rsidR="00E64B86" w:rsidRDefault="00E64B86" w:rsidP="00823DF8">
      <w:pPr>
        <w:pStyle w:val="Bodytext20"/>
        <w:numPr>
          <w:ilvl w:val="0"/>
          <w:numId w:val="10"/>
        </w:numPr>
        <w:shd w:val="clear" w:color="auto" w:fill="auto"/>
        <w:tabs>
          <w:tab w:val="left" w:pos="337"/>
        </w:tabs>
        <w:spacing w:before="0" w:after="0" w:line="360" w:lineRule="auto"/>
      </w:pPr>
      <w:r>
        <w:t>se interzice solicitarea de servicii personale de orice tip de la colegi care sunt sau urmează să fie în process de evaluare, angajare sau promovare;</w:t>
      </w:r>
    </w:p>
    <w:p w:rsidR="00E64B86" w:rsidRDefault="00E64B86" w:rsidP="00823DF8">
      <w:pPr>
        <w:pStyle w:val="Bodytext20"/>
        <w:numPr>
          <w:ilvl w:val="0"/>
          <w:numId w:val="10"/>
        </w:numPr>
        <w:shd w:val="clear" w:color="auto" w:fill="auto"/>
        <w:tabs>
          <w:tab w:val="left" w:pos="337"/>
        </w:tabs>
        <w:spacing w:before="0" w:after="0" w:line="360" w:lineRule="auto"/>
      </w:pPr>
      <w:r>
        <w:t>în evaluarea competenţei profesionale se vor utilize criteria care au în vedere performanţa şi rezultatele profesionale;</w:t>
      </w:r>
    </w:p>
    <w:p w:rsidR="00E64B86" w:rsidRDefault="00E64B86" w:rsidP="00823DF8">
      <w:pPr>
        <w:pStyle w:val="Bodytext20"/>
        <w:numPr>
          <w:ilvl w:val="0"/>
          <w:numId w:val="10"/>
        </w:numPr>
        <w:shd w:val="clear" w:color="auto" w:fill="auto"/>
        <w:tabs>
          <w:tab w:val="left" w:pos="333"/>
        </w:tabs>
        <w:spacing w:before="0" w:after="0" w:line="360" w:lineRule="auto"/>
      </w:pPr>
      <w:r>
        <w:t>încurajarea diseminării cunoştinţelor profesionale, în vederea atingerii unor standard superioare de calitate în activitatea didactică;</w:t>
      </w:r>
    </w:p>
    <w:p w:rsidR="00E64B86" w:rsidRDefault="00E64B86" w:rsidP="00823DF8">
      <w:pPr>
        <w:pStyle w:val="Bodytext20"/>
        <w:numPr>
          <w:ilvl w:val="0"/>
          <w:numId w:val="10"/>
        </w:numPr>
        <w:shd w:val="clear" w:color="auto" w:fill="auto"/>
        <w:tabs>
          <w:tab w:val="left" w:pos="333"/>
        </w:tabs>
        <w:spacing w:before="0" w:after="0" w:line="360" w:lineRule="auto"/>
      </w:pPr>
      <w:r>
        <w:t xml:space="preserve">orice cadru didactic trebuie să evite, prin afirmaţii, aprecieri sau acţiuni, să afecteze imaginea profesională şi/sau socială a oricărui alt membru al corpului profesoral, cu excepţia situaţiilor prevăzute şi </w:t>
      </w:r>
      <w:r>
        <w:lastRenderedPageBreak/>
        <w:t>formalizate de actele normative în vigoare (evaluările anuale, comisia de disciplină, etc.)</w:t>
      </w:r>
    </w:p>
    <w:p w:rsidR="00E64B86" w:rsidRDefault="00E64B86" w:rsidP="00823DF8">
      <w:pPr>
        <w:pStyle w:val="Bodytext20"/>
        <w:numPr>
          <w:ilvl w:val="0"/>
          <w:numId w:val="10"/>
        </w:numPr>
        <w:shd w:val="clear" w:color="auto" w:fill="auto"/>
        <w:tabs>
          <w:tab w:val="left" w:pos="333"/>
        </w:tabs>
        <w:spacing w:before="0" w:after="0" w:line="360" w:lineRule="auto"/>
      </w:pPr>
      <w:r>
        <w:t>întreaga activitate a cadrelor didactice trebuie să permită accesul la informaţiile care interesează pe toţi membrii comunităţii şcolare, posibilii candidaţi, instituţiile cu care entitatea colaborează şi publicul larg, asigurând astfel o informare corectă şi facilitarea egalităţii de şanse, precum şi asigurarea accesului echitabil la resursele şcolare şi ale sistemului de învăţământ;</w:t>
      </w:r>
    </w:p>
    <w:p w:rsidR="00E64B86" w:rsidRDefault="00E64B86" w:rsidP="00823DF8">
      <w:pPr>
        <w:pStyle w:val="Bodytext20"/>
        <w:numPr>
          <w:ilvl w:val="0"/>
          <w:numId w:val="10"/>
        </w:numPr>
        <w:shd w:val="clear" w:color="auto" w:fill="auto"/>
        <w:tabs>
          <w:tab w:val="left" w:pos="334"/>
        </w:tabs>
        <w:spacing w:before="0" w:after="0" w:line="360" w:lineRule="auto"/>
      </w:pPr>
      <w:r>
        <w:t>reacţia publică- prin drept la replică, discurs public, întrunire, atunci când o anumită situaţie creată de către membrii comunităţii educaţionale sau de către oricine altcineva din afara acesteia afectează imaginea unităţii.</w:t>
      </w:r>
    </w:p>
    <w:p w:rsidR="00E64B86" w:rsidRDefault="00D06CC6" w:rsidP="00823DF8">
      <w:pPr>
        <w:pStyle w:val="Bodytext20"/>
        <w:shd w:val="clear" w:color="auto" w:fill="auto"/>
        <w:spacing w:before="0" w:after="0" w:line="360" w:lineRule="auto"/>
      </w:pPr>
      <w:r>
        <w:rPr>
          <w:rStyle w:val="Bodytext2Bold"/>
          <w:lang w:val="en-US" w:bidi="en-US"/>
        </w:rPr>
        <w:t xml:space="preserve">       </w:t>
      </w:r>
      <w:r w:rsidR="00E64B86">
        <w:rPr>
          <w:rStyle w:val="Bodytext2Bold"/>
          <w:lang w:val="en-US" w:bidi="en-US"/>
        </w:rPr>
        <w:t>Art.11</w:t>
      </w:r>
      <w:r w:rsidR="00E64B86">
        <w:rPr>
          <w:lang w:val="en-US" w:bidi="en-US"/>
        </w:rPr>
        <w:t xml:space="preserve">. </w:t>
      </w:r>
      <w:r w:rsidR="00E64B86">
        <w:t xml:space="preserve">Directorul şi directorul adjunct </w:t>
      </w:r>
      <w:r w:rsidR="000240AE">
        <w:t xml:space="preserve">precum si membrii Consiliului de administraţie </w:t>
      </w:r>
      <w:r w:rsidR="00E64B86">
        <w:t xml:space="preserve">vor respecta şi aplica următoarele </w:t>
      </w:r>
      <w:r w:rsidR="00E64B86">
        <w:rPr>
          <w:rStyle w:val="Bodytext2Bold"/>
        </w:rPr>
        <w:t>norme de conduită managerială</w:t>
      </w:r>
      <w:r w:rsidR="00E64B86">
        <w:t>:</w:t>
      </w:r>
    </w:p>
    <w:p w:rsidR="00E64B86" w:rsidRDefault="00E64B86" w:rsidP="00823DF8">
      <w:pPr>
        <w:pStyle w:val="Bodytext20"/>
        <w:numPr>
          <w:ilvl w:val="0"/>
          <w:numId w:val="11"/>
        </w:numPr>
        <w:shd w:val="clear" w:color="auto" w:fill="auto"/>
        <w:tabs>
          <w:tab w:val="left" w:pos="368"/>
        </w:tabs>
        <w:spacing w:before="0" w:after="0" w:line="360" w:lineRule="auto"/>
      </w:pPr>
      <w:r>
        <w:t>respectarea criteriilor unui management eficient al resurselor;</w:t>
      </w:r>
    </w:p>
    <w:p w:rsidR="00E64B86" w:rsidRDefault="00E64B86" w:rsidP="00823DF8">
      <w:pPr>
        <w:pStyle w:val="Bodytext20"/>
        <w:numPr>
          <w:ilvl w:val="0"/>
          <w:numId w:val="11"/>
        </w:numPr>
        <w:shd w:val="clear" w:color="auto" w:fill="auto"/>
        <w:tabs>
          <w:tab w:val="left" w:pos="392"/>
        </w:tabs>
        <w:spacing w:before="0" w:after="0" w:line="360" w:lineRule="auto"/>
      </w:pPr>
      <w:r>
        <w:t>promovarea standardelor profesionale şi morale specifice;</w:t>
      </w:r>
    </w:p>
    <w:p w:rsidR="00E64B86" w:rsidRDefault="00E64B86" w:rsidP="00823DF8">
      <w:pPr>
        <w:pStyle w:val="Bodytext20"/>
        <w:numPr>
          <w:ilvl w:val="0"/>
          <w:numId w:val="11"/>
        </w:numPr>
        <w:shd w:val="clear" w:color="auto" w:fill="auto"/>
        <w:tabs>
          <w:tab w:val="left" w:pos="392"/>
        </w:tabs>
        <w:spacing w:before="0" w:after="0" w:line="360" w:lineRule="auto"/>
      </w:pPr>
      <w:r>
        <w:t>aplicarea obiectivă a reglementărilor legale şi a normelor etice;</w:t>
      </w:r>
    </w:p>
    <w:p w:rsidR="00E64B86" w:rsidRDefault="00E64B86" w:rsidP="00823DF8">
      <w:pPr>
        <w:pStyle w:val="Bodytext20"/>
        <w:numPr>
          <w:ilvl w:val="0"/>
          <w:numId w:val="11"/>
        </w:numPr>
        <w:shd w:val="clear" w:color="auto" w:fill="auto"/>
        <w:tabs>
          <w:tab w:val="left" w:pos="392"/>
        </w:tabs>
        <w:spacing w:before="0" w:after="0" w:line="360" w:lineRule="auto"/>
      </w:pPr>
      <w:r>
        <w:t>evaluarea corectă conform prevederilor din fişa postului;</w:t>
      </w:r>
    </w:p>
    <w:p w:rsidR="00E64B86" w:rsidRDefault="00E64B86" w:rsidP="00823DF8">
      <w:pPr>
        <w:pStyle w:val="Bodytext20"/>
        <w:numPr>
          <w:ilvl w:val="0"/>
          <w:numId w:val="11"/>
        </w:numPr>
        <w:shd w:val="clear" w:color="auto" w:fill="auto"/>
        <w:tabs>
          <w:tab w:val="left" w:pos="406"/>
        </w:tabs>
        <w:spacing w:before="0" w:after="0" w:line="360" w:lineRule="auto"/>
      </w:pPr>
      <w:r>
        <w:t>selectarea personalului didactic şi personalului didactic auxiliar de calitate, conform legislaţiei în vigoare;</w:t>
      </w:r>
    </w:p>
    <w:p w:rsidR="00E64B86" w:rsidRDefault="00E64B86" w:rsidP="00823DF8">
      <w:pPr>
        <w:pStyle w:val="Bodytext20"/>
        <w:numPr>
          <w:ilvl w:val="0"/>
          <w:numId w:val="11"/>
        </w:numPr>
        <w:shd w:val="clear" w:color="auto" w:fill="auto"/>
        <w:tabs>
          <w:tab w:val="left" w:pos="392"/>
        </w:tabs>
        <w:spacing w:before="0" w:after="0" w:line="360" w:lineRule="auto"/>
      </w:pPr>
      <w:r>
        <w:t>interzicerea oricărei forme de constrângere ilegală şi/sau legitimă, din perspectiva funcţiei deţinute;</w:t>
      </w:r>
    </w:p>
    <w:p w:rsidR="00E64B86" w:rsidRDefault="00E64B86" w:rsidP="00823DF8">
      <w:pPr>
        <w:pStyle w:val="Bodytext20"/>
        <w:numPr>
          <w:ilvl w:val="0"/>
          <w:numId w:val="11"/>
        </w:numPr>
        <w:shd w:val="clear" w:color="auto" w:fill="auto"/>
        <w:tabs>
          <w:tab w:val="left" w:pos="392"/>
        </w:tabs>
        <w:spacing w:before="0" w:after="0" w:line="360" w:lineRule="auto"/>
      </w:pPr>
      <w:r>
        <w:t>respingerea oricărei forme de abuz în exercitarea autorităţii;</w:t>
      </w:r>
    </w:p>
    <w:p w:rsidR="00E64B86" w:rsidRDefault="00E64B86" w:rsidP="00823DF8">
      <w:pPr>
        <w:pStyle w:val="Bodytext20"/>
        <w:numPr>
          <w:ilvl w:val="0"/>
          <w:numId w:val="11"/>
        </w:numPr>
        <w:shd w:val="clear" w:color="auto" w:fill="auto"/>
        <w:tabs>
          <w:tab w:val="left" w:pos="392"/>
        </w:tabs>
        <w:spacing w:before="0" w:after="0" w:line="360" w:lineRule="auto"/>
      </w:pPr>
      <w:r>
        <w:t>interzicerea oricărei forme de hărţuire a personalului didactic, indiferent de statutul şi funcţia persoanei hărţuite;</w:t>
      </w:r>
    </w:p>
    <w:p w:rsidR="00E64B86" w:rsidRDefault="00E64B86" w:rsidP="00823DF8">
      <w:pPr>
        <w:pStyle w:val="Bodytext20"/>
        <w:numPr>
          <w:ilvl w:val="0"/>
          <w:numId w:val="11"/>
        </w:numPr>
        <w:shd w:val="clear" w:color="auto" w:fill="auto"/>
        <w:tabs>
          <w:tab w:val="left" w:pos="402"/>
        </w:tabs>
        <w:spacing w:before="0" w:after="0" w:line="360" w:lineRule="auto"/>
      </w:pPr>
      <w:r>
        <w:t>exercitarea atribuţiilor ierarhic-superioare din perspectiva exclusivă a evaluării, controlului, îndrumării şi consilierii manageriale corecte şi obiective.</w:t>
      </w:r>
    </w:p>
    <w:p w:rsidR="00E64B86" w:rsidRDefault="006003CC" w:rsidP="00823DF8">
      <w:pPr>
        <w:pStyle w:val="Bodytext20"/>
        <w:shd w:val="clear" w:color="auto" w:fill="auto"/>
        <w:spacing w:before="0" w:after="0" w:line="360" w:lineRule="auto"/>
      </w:pPr>
      <w:r>
        <w:rPr>
          <w:rStyle w:val="Bodytext2Bold"/>
        </w:rPr>
        <w:t xml:space="preserve">         </w:t>
      </w:r>
      <w:r w:rsidR="00E64B86">
        <w:rPr>
          <w:rStyle w:val="Bodytext2Bold"/>
        </w:rPr>
        <w:t xml:space="preserve">Art.12. </w:t>
      </w:r>
      <w:r w:rsidR="00E64B86">
        <w:t xml:space="preserve">În exercitarea activităţilor didactice (şcolare şi extraşcolare), membrilor personalului didactic </w:t>
      </w:r>
      <w:r w:rsidR="00E64B86">
        <w:rPr>
          <w:rStyle w:val="Bodytext2Bold"/>
        </w:rPr>
        <w:t>le sunt interzise:</w:t>
      </w:r>
    </w:p>
    <w:p w:rsidR="00E64B86" w:rsidRDefault="00E64B86" w:rsidP="00823DF8">
      <w:pPr>
        <w:pStyle w:val="Bodytext20"/>
        <w:numPr>
          <w:ilvl w:val="0"/>
          <w:numId w:val="12"/>
        </w:numPr>
        <w:shd w:val="clear" w:color="auto" w:fill="auto"/>
        <w:tabs>
          <w:tab w:val="left" w:pos="368"/>
        </w:tabs>
        <w:spacing w:before="0" w:after="0" w:line="360" w:lineRule="auto"/>
      </w:pPr>
      <w:r>
        <w:t>consumul de substanţe psihotrope sau alcool;</w:t>
      </w:r>
    </w:p>
    <w:p w:rsidR="00E64B86" w:rsidRDefault="00E64B86" w:rsidP="00823DF8">
      <w:pPr>
        <w:pStyle w:val="Bodytext20"/>
        <w:numPr>
          <w:ilvl w:val="0"/>
          <w:numId w:val="12"/>
        </w:numPr>
        <w:shd w:val="clear" w:color="auto" w:fill="auto"/>
        <w:tabs>
          <w:tab w:val="left" w:pos="392"/>
        </w:tabs>
        <w:spacing w:before="0" w:after="0" w:line="360" w:lineRule="auto"/>
      </w:pPr>
      <w:r>
        <w:t>organizarea pariurilor şi a jocurilor de noroc;</w:t>
      </w:r>
    </w:p>
    <w:p w:rsidR="00E64B86" w:rsidRDefault="00E64B86" w:rsidP="00823DF8">
      <w:pPr>
        <w:pStyle w:val="Bodytext20"/>
        <w:numPr>
          <w:ilvl w:val="0"/>
          <w:numId w:val="12"/>
        </w:numPr>
        <w:shd w:val="clear" w:color="auto" w:fill="auto"/>
        <w:tabs>
          <w:tab w:val="left" w:pos="402"/>
        </w:tabs>
        <w:spacing w:before="0" w:after="0" w:line="360" w:lineRule="auto"/>
      </w:pPr>
      <w:r>
        <w:t>folosirea dotărilor şi a bazei materiale din spaţiile de învăţământ în vederea obţinerii de beneficii financiare personale;</w:t>
      </w:r>
    </w:p>
    <w:p w:rsidR="00E64B86" w:rsidRDefault="00E64B86" w:rsidP="00823DF8">
      <w:pPr>
        <w:pStyle w:val="Bodytext20"/>
        <w:numPr>
          <w:ilvl w:val="0"/>
          <w:numId w:val="12"/>
        </w:numPr>
        <w:shd w:val="clear" w:color="auto" w:fill="auto"/>
        <w:tabs>
          <w:tab w:val="left" w:pos="392"/>
        </w:tabs>
        <w:spacing w:before="0" w:after="0" w:line="360" w:lineRule="auto"/>
      </w:pPr>
      <w:r>
        <w:t>distrugerea intenţionată a dotărilor şi a bazei materiale din spaţiile de învăţământ;</w:t>
      </w:r>
    </w:p>
    <w:p w:rsidR="00E64B86" w:rsidRDefault="00E64B86" w:rsidP="00823DF8">
      <w:pPr>
        <w:pStyle w:val="Bodytext20"/>
        <w:numPr>
          <w:ilvl w:val="0"/>
          <w:numId w:val="12"/>
        </w:numPr>
        <w:shd w:val="clear" w:color="auto" w:fill="auto"/>
        <w:tabs>
          <w:tab w:val="left" w:pos="392"/>
        </w:tabs>
        <w:spacing w:before="0" w:after="0" w:line="360" w:lineRule="auto"/>
      </w:pPr>
      <w:r>
        <w:t>distribuirea materialelor pornografice;</w:t>
      </w:r>
    </w:p>
    <w:p w:rsidR="00E64B86" w:rsidRDefault="00E64B86" w:rsidP="00823DF8">
      <w:pPr>
        <w:pStyle w:val="Bodytext20"/>
        <w:numPr>
          <w:ilvl w:val="0"/>
          <w:numId w:val="12"/>
        </w:numPr>
        <w:shd w:val="clear" w:color="auto" w:fill="auto"/>
        <w:tabs>
          <w:tab w:val="left" w:pos="392"/>
        </w:tabs>
        <w:spacing w:before="0" w:after="0" w:line="360" w:lineRule="auto"/>
      </w:pPr>
      <w:r>
        <w:t>utilizarea de materiale informative interzise prin lege;</w:t>
      </w:r>
    </w:p>
    <w:p w:rsidR="00E64B86" w:rsidRDefault="00E64B86" w:rsidP="00823DF8">
      <w:pPr>
        <w:pStyle w:val="Bodytext20"/>
        <w:numPr>
          <w:ilvl w:val="0"/>
          <w:numId w:val="12"/>
        </w:numPr>
        <w:shd w:val="clear" w:color="auto" w:fill="auto"/>
        <w:tabs>
          <w:tab w:val="left" w:pos="392"/>
        </w:tabs>
        <w:spacing w:before="0" w:after="0" w:line="360" w:lineRule="auto"/>
      </w:pPr>
      <w:r>
        <w:t>organizarea de activităţi care pot pune în pericol siguranţa şi securitatea elevilor sau a altor persoane aflate în incinta unităţii.</w:t>
      </w:r>
    </w:p>
    <w:p w:rsidR="00E64B86" w:rsidRDefault="00E64B86" w:rsidP="00823DF8">
      <w:pPr>
        <w:pStyle w:val="Bodytext20"/>
        <w:numPr>
          <w:ilvl w:val="0"/>
          <w:numId w:val="12"/>
        </w:numPr>
        <w:shd w:val="clear" w:color="auto" w:fill="auto"/>
        <w:tabs>
          <w:tab w:val="left" w:pos="392"/>
        </w:tabs>
        <w:spacing w:before="0" w:after="0" w:line="360" w:lineRule="auto"/>
      </w:pPr>
      <w:r>
        <w:t>solicitarea elevilor pentru îndeplinirea de sarcini în interesul personal al cadrelor didactice;</w:t>
      </w:r>
    </w:p>
    <w:p w:rsidR="00E64B86" w:rsidRDefault="006003CC" w:rsidP="00823DF8">
      <w:pPr>
        <w:pStyle w:val="Bodytext30"/>
        <w:shd w:val="clear" w:color="auto" w:fill="auto"/>
        <w:spacing w:after="0" w:line="360" w:lineRule="auto"/>
      </w:pPr>
      <w:r>
        <w:t xml:space="preserve">          </w:t>
      </w:r>
      <w:r w:rsidR="00E64B86">
        <w:t xml:space="preserve">Art.13. </w:t>
      </w:r>
      <w:r w:rsidR="00E64B86">
        <w:rPr>
          <w:rStyle w:val="Bodytext3NotBold"/>
        </w:rPr>
        <w:t xml:space="preserve">În </w:t>
      </w:r>
      <w:r w:rsidR="00E64B86">
        <w:t xml:space="preserve">relaţia cu instituţiile si reprezentanţii comunităţii locale, </w:t>
      </w:r>
      <w:r w:rsidR="00E64B86">
        <w:rPr>
          <w:rStyle w:val="Bodytext3NotBold"/>
        </w:rPr>
        <w:t xml:space="preserve">cadrele didactice vor respecta şi aplica următoarele </w:t>
      </w:r>
      <w:r w:rsidR="00E64B86">
        <w:t>norme de conduită</w:t>
      </w:r>
      <w:r w:rsidR="00E64B86">
        <w:rPr>
          <w:rStyle w:val="Bodytext3NotBold"/>
        </w:rPr>
        <w:t>:</w:t>
      </w:r>
    </w:p>
    <w:p w:rsidR="00E64B86" w:rsidRDefault="00E64B86" w:rsidP="00823DF8">
      <w:pPr>
        <w:pStyle w:val="Bodytext20"/>
        <w:numPr>
          <w:ilvl w:val="0"/>
          <w:numId w:val="13"/>
        </w:numPr>
        <w:shd w:val="clear" w:color="auto" w:fill="auto"/>
        <w:tabs>
          <w:tab w:val="left" w:pos="319"/>
        </w:tabs>
        <w:spacing w:before="0" w:after="0" w:line="360" w:lineRule="auto"/>
      </w:pPr>
      <w:r>
        <w:lastRenderedPageBreak/>
        <w:t>colaborarea şi parteneriatul cu instituţiile/reprezentanţii comunităţii locale vor avea în vedere asigurarea sprijinului reciproc, în scopul furnizării unor servicii educaţionale de calitate;</w:t>
      </w:r>
    </w:p>
    <w:p w:rsidR="00E64B86" w:rsidRDefault="00E64B86" w:rsidP="00823DF8">
      <w:pPr>
        <w:pStyle w:val="Bodytext20"/>
        <w:numPr>
          <w:ilvl w:val="0"/>
          <w:numId w:val="13"/>
        </w:numPr>
        <w:shd w:val="clear" w:color="auto" w:fill="auto"/>
        <w:tabs>
          <w:tab w:val="left" w:pos="343"/>
        </w:tabs>
        <w:spacing w:before="0" w:after="0" w:line="360" w:lineRule="auto"/>
      </w:pPr>
      <w:r>
        <w:t>colaborarea şi parteneriatul cu organizaţiile non-guvernamentale ce au ca obiect de activitate educaţia vor avea în vedere asigurarea sprijinului reciproc, în scopul furnizării unor servicii educaţionale de calitate;</w:t>
      </w:r>
    </w:p>
    <w:p w:rsidR="00E64B86" w:rsidRDefault="00E64B86" w:rsidP="00823DF8">
      <w:pPr>
        <w:pStyle w:val="Bodytext20"/>
        <w:numPr>
          <w:ilvl w:val="0"/>
          <w:numId w:val="13"/>
        </w:numPr>
        <w:shd w:val="clear" w:color="auto" w:fill="auto"/>
        <w:tabs>
          <w:tab w:val="left" w:pos="343"/>
        </w:tabs>
        <w:spacing w:before="0" w:after="0" w:line="360" w:lineRule="auto"/>
      </w:pPr>
      <w:r>
        <w:t>responsabilitate şi transparenţă în furnizarea de informaţii către instituţiile de stat în protejarea drepturilor copilului, atunci când interesul/nevoia de protecţie a copilului impun acest lucru;</w:t>
      </w:r>
    </w:p>
    <w:p w:rsidR="00E64B86" w:rsidRDefault="00E64B86" w:rsidP="00823DF8">
      <w:pPr>
        <w:pStyle w:val="Bodytext20"/>
        <w:numPr>
          <w:ilvl w:val="0"/>
          <w:numId w:val="13"/>
        </w:numPr>
        <w:shd w:val="clear" w:color="auto" w:fill="auto"/>
        <w:tabs>
          <w:tab w:val="left" w:pos="343"/>
        </w:tabs>
        <w:spacing w:before="0" w:after="0" w:line="360" w:lineRule="auto"/>
      </w:pPr>
      <w:r>
        <w:t>parteneriatele cu agenţii economici vor avea în vedere asigurarea sprijinului reciproc, în scopul furnizării unor servicii educaţionale de calitate;</w:t>
      </w:r>
    </w:p>
    <w:p w:rsidR="00E64B86" w:rsidRDefault="00E64B86" w:rsidP="00823DF8">
      <w:pPr>
        <w:pStyle w:val="Bodytext20"/>
        <w:numPr>
          <w:ilvl w:val="0"/>
          <w:numId w:val="13"/>
        </w:numPr>
        <w:shd w:val="clear" w:color="auto" w:fill="auto"/>
        <w:tabs>
          <w:tab w:val="left" w:pos="348"/>
        </w:tabs>
        <w:spacing w:before="0" w:after="0" w:line="360" w:lineRule="auto"/>
      </w:pPr>
      <w:r>
        <w:t>în realizarea colaborării şi a parteneriatelor cu instituţiile/reprezentanţii comunităţii locale, ONG-urile şi agenţii economici nu se vor angaja activităţi care să conducă la prozelitism religios şi partizanat politic, acţiuni care pun în pericol integritatea fizică şi morală a elevilor sau care permit exploatarea prin muncă a acestora.</w:t>
      </w:r>
    </w:p>
    <w:p w:rsidR="00E64B86" w:rsidRDefault="00E64B86" w:rsidP="00823DF8">
      <w:pPr>
        <w:pStyle w:val="Bodytext30"/>
        <w:shd w:val="clear" w:color="auto" w:fill="auto"/>
        <w:spacing w:after="0" w:line="360" w:lineRule="auto"/>
        <w:jc w:val="center"/>
      </w:pPr>
      <w:r>
        <w:t>CAPITOLUL III</w:t>
      </w:r>
    </w:p>
    <w:p w:rsidR="00E64B86" w:rsidRDefault="00E64B86" w:rsidP="00823DF8">
      <w:pPr>
        <w:pStyle w:val="Bodytext30"/>
        <w:shd w:val="clear" w:color="auto" w:fill="auto"/>
        <w:spacing w:after="0" w:line="360" w:lineRule="auto"/>
        <w:jc w:val="center"/>
      </w:pPr>
      <w:r>
        <w:t>RĂSPUNDERI PRIVIND RESPECTAREA PREVEDERILOR CODULUI</w:t>
      </w:r>
    </w:p>
    <w:p w:rsidR="00E64B86" w:rsidRDefault="009E0430" w:rsidP="00823DF8">
      <w:pPr>
        <w:pStyle w:val="Bodytext20"/>
        <w:shd w:val="clear" w:color="auto" w:fill="auto"/>
        <w:spacing w:before="0" w:after="0" w:line="360" w:lineRule="auto"/>
      </w:pPr>
      <w:r>
        <w:rPr>
          <w:rStyle w:val="Bodytext2Bold"/>
        </w:rPr>
        <w:t xml:space="preserve">         </w:t>
      </w:r>
      <w:r w:rsidR="00E64B86">
        <w:rPr>
          <w:rStyle w:val="Bodytext2Bold"/>
        </w:rPr>
        <w:t xml:space="preserve">Art.14. </w:t>
      </w:r>
      <w:r w:rsidR="00E64B86">
        <w:t xml:space="preserve">(1) Orice persoană, participantă/implicată în mod direct sau indirect în activităţile educaţionale din cadrul </w:t>
      </w:r>
      <w:r>
        <w:t xml:space="preserve">Liceului Tehnologic ,,Aurel Vlaicu,,Lugoj </w:t>
      </w:r>
      <w:r w:rsidR="00E64B86">
        <w:t>care consideră, în mod întemeiat, prin raportare la prevederile prezentului Cod, că este victima sau martorul unui comportament lipsit de etică profesională din partea unui coleg/colege are dreptul de a sesiza Comisia judeţeană de etică.</w:t>
      </w:r>
    </w:p>
    <w:p w:rsidR="00E64B86" w:rsidRDefault="00D623AC" w:rsidP="00823DF8">
      <w:pPr>
        <w:pStyle w:val="Bodytext20"/>
        <w:shd w:val="clear" w:color="auto" w:fill="auto"/>
        <w:spacing w:before="0" w:after="0" w:line="360" w:lineRule="auto"/>
      </w:pPr>
      <w:r>
        <w:rPr>
          <w:rStyle w:val="Bodytext2Bold"/>
        </w:rPr>
        <w:t xml:space="preserve">         </w:t>
      </w:r>
      <w:r w:rsidR="00E64B86">
        <w:rPr>
          <w:rStyle w:val="Bodytext2Bold"/>
        </w:rPr>
        <w:t>Art.15</w:t>
      </w:r>
      <w:r w:rsidR="00E64B86">
        <w:t>. Comisia judeţeană de etică va stabili dacă este vorba de o încălcare intenţionată şi/sau una neintenţonată a prevederilor Codului şi va iniţia măsurile ce se impun.</w:t>
      </w:r>
    </w:p>
    <w:p w:rsidR="000240AE" w:rsidRDefault="000240AE" w:rsidP="000240AE">
      <w:pPr>
        <w:pStyle w:val="BodyText"/>
        <w:spacing w:after="240"/>
        <w:ind w:left="20" w:right="20"/>
        <w:jc w:val="both"/>
      </w:pPr>
      <w:r w:rsidRPr="000240AE">
        <w:rPr>
          <w:b/>
        </w:rPr>
        <w:t>Art. 16.</w:t>
      </w:r>
      <w:r>
        <w:t xml:space="preserve"> - Prezentul Cod face distincţia între încălcarea neintenţionată şi cea intenţionată a prevederilor sale.</w:t>
      </w:r>
    </w:p>
    <w:p w:rsidR="000240AE" w:rsidRDefault="000240AE" w:rsidP="000240AE">
      <w:pPr>
        <w:pStyle w:val="BodyText"/>
        <w:numPr>
          <w:ilvl w:val="0"/>
          <w:numId w:val="14"/>
        </w:numPr>
        <w:tabs>
          <w:tab w:val="left" w:pos="766"/>
        </w:tabs>
        <w:spacing w:after="240" w:line="274" w:lineRule="exact"/>
        <w:ind w:left="740" w:right="20" w:hanging="320"/>
        <w:jc w:val="both"/>
      </w:pPr>
      <w:r>
        <w:t>În cazul încălcării neintenţionate a prevederilor codului, fapt dovedit în urma anchetei şi audierilor comisiei judeţene/a municipiului Bucureşti de etică, persoana în cauză va fi consiliată cu privire la înţelegerea situaţiei de încălcare a principiilor codului de etică şi, respectiv, va fi sprijinită pentru concilierea amiabilă cu partea reclamantă.</w:t>
      </w:r>
    </w:p>
    <w:p w:rsidR="000240AE" w:rsidRDefault="000240AE" w:rsidP="000240AE">
      <w:pPr>
        <w:pStyle w:val="BodyText"/>
        <w:numPr>
          <w:ilvl w:val="0"/>
          <w:numId w:val="14"/>
        </w:numPr>
        <w:tabs>
          <w:tab w:val="left" w:pos="766"/>
        </w:tabs>
        <w:spacing w:after="240" w:line="274" w:lineRule="exact"/>
        <w:ind w:left="740" w:right="20" w:hanging="320"/>
        <w:jc w:val="both"/>
      </w:pPr>
      <w:r>
        <w:t>În cazul încălcării intenţionate a prevederilor codului, fapt dovedit în urma anchetei şi a audierilor comisiei judeţene/a municipiului Bucureşti de etică, aceasta din urmă poate iniţia următoarele măsuri, în funcţie de gradul de încălcare a prevederilor Codului, de repetarea comportamentului respectiv, precum şi în funcţie de punctul de vedere al Consiliului Profesoral sau a altor organisme precum, Consiliul Reprezentativ al Părinţilor, Consiliul Şcolar al Elevilor:</w:t>
      </w:r>
    </w:p>
    <w:p w:rsidR="000240AE" w:rsidRDefault="000240AE" w:rsidP="000240AE">
      <w:pPr>
        <w:pStyle w:val="BodyText"/>
        <w:numPr>
          <w:ilvl w:val="1"/>
          <w:numId w:val="14"/>
        </w:numPr>
        <w:tabs>
          <w:tab w:val="left" w:pos="1780"/>
        </w:tabs>
        <w:spacing w:after="0" w:line="274" w:lineRule="exact"/>
        <w:ind w:left="1780" w:hanging="360"/>
        <w:jc w:val="both"/>
      </w:pPr>
      <w:r>
        <w:t>concilierea amiabilă cu partea reclamantă;</w:t>
      </w:r>
    </w:p>
    <w:p w:rsidR="000240AE" w:rsidRDefault="000240AE" w:rsidP="000240AE">
      <w:pPr>
        <w:pStyle w:val="BodyText"/>
        <w:numPr>
          <w:ilvl w:val="1"/>
          <w:numId w:val="14"/>
        </w:numPr>
        <w:tabs>
          <w:tab w:val="left" w:pos="1790"/>
        </w:tabs>
        <w:spacing w:after="0" w:line="274" w:lineRule="exact"/>
        <w:ind w:left="1780" w:right="20" w:hanging="360"/>
        <w:jc w:val="both"/>
      </w:pPr>
      <w:r>
        <w:t>atenţionarea colegială în cadrul comisiei judeţene de etică/a municipiului Bucureşti şi informarea Consiliului de Administraţie al unităţii de învăţământ preuniversitar/instituţiei de învăţământ, pentru luarea în considerare a neconformării persoanei respective cu prevederile codului;</w:t>
      </w:r>
    </w:p>
    <w:p w:rsidR="000240AE" w:rsidRDefault="000240AE" w:rsidP="000240AE">
      <w:pPr>
        <w:pStyle w:val="BodyText"/>
        <w:numPr>
          <w:ilvl w:val="1"/>
          <w:numId w:val="14"/>
        </w:numPr>
        <w:tabs>
          <w:tab w:val="left" w:pos="1775"/>
        </w:tabs>
        <w:spacing w:after="240" w:line="274" w:lineRule="exact"/>
        <w:ind w:left="1780" w:right="20" w:hanging="360"/>
        <w:jc w:val="both"/>
      </w:pPr>
      <w:r>
        <w:t xml:space="preserve">propunerea de includere a persoanei respective într-un program de remediere comportamentală, prin consilierea şi monitorizarea sa pe o perioadă decisă de către Consiliul de Administraţie al unităţii de învăţământ preuniversitar/instituţiei de învăţământ. Conţinutul programului de remediere comportamentală va fi </w:t>
      </w:r>
      <w:r>
        <w:lastRenderedPageBreak/>
        <w:t>stabilit de către o comisie compusă dintr-un reprezentant al profesorilor-membru al Consiliului de Administraţie, un reprezentant al părinţilor şi psihologul şcolar. Acest program va fi aprobat de către Consiliul de Administraţie al unităţii/instituţiei de învăţământ; d) comisia judeţeană de etică/a municipiului Bucureşti, în funcţie de gradul de încălcare a normelor Codului, poate propune comisiei de cercetare disciplinară de la nivelul unităţii de învăţământ preuniversitar/inspectoratului şcolar/MECTS, analiza cazului în vederea sancţionării disciplinare, în conformitate cu prevederile "Statutului personalului didactic" din cadrul Legii Educaţiei Naţionale 1/2011.</w:t>
      </w:r>
    </w:p>
    <w:p w:rsidR="000240AE" w:rsidRDefault="000240AE" w:rsidP="000240AE">
      <w:pPr>
        <w:pStyle w:val="BodyText"/>
        <w:numPr>
          <w:ilvl w:val="0"/>
          <w:numId w:val="14"/>
        </w:numPr>
        <w:tabs>
          <w:tab w:val="left" w:pos="710"/>
        </w:tabs>
        <w:spacing w:after="240" w:line="274" w:lineRule="exact"/>
        <w:ind w:left="720" w:right="20" w:hanging="360"/>
        <w:jc w:val="both"/>
      </w:pPr>
      <w:r>
        <w:t>Conform Art. 10, e) din cadrul</w:t>
      </w:r>
      <w:r>
        <w:rPr>
          <w:rStyle w:val="BodytextItalic"/>
          <w:rFonts w:eastAsiaTheme="majorEastAsia"/>
        </w:rPr>
        <w:t xml:space="preserve"> ordinului ministrului educaţiei, cercetării, tineretului şi sportului nr. 5550/ 2011 privind aprobarea Regulamentului de organizare şi funcţionare a Consiliului naţional de etică din învăţământul preuniversitar,</w:t>
      </w:r>
      <w:r>
        <w:t xml:space="preserve"> atunci când apar cazuri care sunt de domeniul legii penale, comisia de etică a judeţului/municipiului Bucureşti notifică instituţiile statului abilitate cu realizarea cercetării penale.</w:t>
      </w:r>
    </w:p>
    <w:p w:rsidR="000240AE" w:rsidRDefault="000240AE" w:rsidP="000240AE">
      <w:pPr>
        <w:pStyle w:val="Bodytext20"/>
        <w:shd w:val="clear" w:color="auto" w:fill="auto"/>
        <w:spacing w:before="0" w:after="0" w:line="360" w:lineRule="auto"/>
      </w:pPr>
      <w:r>
        <w:t>Consilierea comisiei de etică a judeţului/municipiului Bucureşti privind decizia de notificare şi notificarea propriu-zisă adresată instituţiilor statului abilitate cu realizarea cercetării penale, sunt realizate de către serviciul juridic al inspectoratului şcolar judeţean/al municipiului Bucureşti</w:t>
      </w:r>
    </w:p>
    <w:p w:rsidR="00E64B86" w:rsidRDefault="00E64B86" w:rsidP="00823DF8">
      <w:pPr>
        <w:pStyle w:val="Bodytext30"/>
        <w:shd w:val="clear" w:color="auto" w:fill="auto"/>
        <w:spacing w:after="0" w:line="360" w:lineRule="auto"/>
        <w:jc w:val="center"/>
      </w:pPr>
      <w:r>
        <w:t>CAPITOLUL IV</w:t>
      </w:r>
      <w:r>
        <w:br/>
        <w:t>DISPOZIŢIILE FINALE</w:t>
      </w:r>
    </w:p>
    <w:p w:rsidR="000240AE" w:rsidRDefault="00D623AC" w:rsidP="007D66CB">
      <w:pPr>
        <w:pStyle w:val="Bodytext20"/>
        <w:shd w:val="clear" w:color="auto" w:fill="auto"/>
        <w:spacing w:before="0" w:after="0" w:line="360" w:lineRule="auto"/>
      </w:pPr>
      <w:r>
        <w:rPr>
          <w:rStyle w:val="Bodytext2Bold"/>
        </w:rPr>
        <w:t xml:space="preserve">         </w:t>
      </w:r>
      <w:r w:rsidR="000240AE">
        <w:rPr>
          <w:rStyle w:val="Bodytext2Bold"/>
        </w:rPr>
        <w:t>Art.17</w:t>
      </w:r>
      <w:r w:rsidR="00E64B86">
        <w:rPr>
          <w:rStyle w:val="Bodytext2Bold"/>
        </w:rPr>
        <w:t xml:space="preserve">. </w:t>
      </w:r>
      <w:r w:rsidR="00E64B86">
        <w:t>Prezentul Cod nu se substituie legilor şi reglementărilor în vigoare în domeniul educaţiei şi nici nu poate contraveni acestora.</w:t>
      </w:r>
    </w:p>
    <w:p w:rsidR="007D66CB" w:rsidRDefault="000240AE" w:rsidP="007D66CB">
      <w:pPr>
        <w:pStyle w:val="BodyText"/>
        <w:spacing w:after="240"/>
        <w:ind w:left="20" w:right="20"/>
        <w:jc w:val="both"/>
      </w:pPr>
      <w:r w:rsidRPr="007D66CB">
        <w:rPr>
          <w:b/>
        </w:rPr>
        <w:t>Art. 18</w:t>
      </w:r>
      <w:r>
        <w:t>. - Prin prevederile prezentului Cod, activităţile comisiilor judeţene de etică/comisiei de etică a municipiului Bucureşti nu se substituie activităţilor comisiilor de cercetare disciplinară, constituite la diferite niveluri, conform prevederilor "Statutului personalului didactic" din Legea Educaţiei Naţionale 1/2011 şi nici activităţilor instituţiilor statului abilitate cu realizarea cercetării penale.</w:t>
      </w:r>
    </w:p>
    <w:p w:rsidR="00E64B86" w:rsidRDefault="00D623AC" w:rsidP="007D66CB">
      <w:pPr>
        <w:pStyle w:val="BodyText"/>
        <w:spacing w:after="240"/>
        <w:ind w:left="20" w:right="20"/>
        <w:jc w:val="both"/>
      </w:pPr>
      <w:r>
        <w:rPr>
          <w:rStyle w:val="Bodytext2Bold"/>
        </w:rPr>
        <w:t xml:space="preserve">  </w:t>
      </w:r>
      <w:r w:rsidR="000240AE">
        <w:rPr>
          <w:rStyle w:val="Bodytext2Bold"/>
        </w:rPr>
        <w:t>Art.19</w:t>
      </w:r>
      <w:r w:rsidR="00E64B86">
        <w:rPr>
          <w:rStyle w:val="Bodytext2Bold"/>
        </w:rPr>
        <w:t xml:space="preserve">. </w:t>
      </w:r>
      <w:r w:rsidR="00E64B86">
        <w:t>Codul este elaborat de un grup de lucru numit prin decizie a directorului.</w:t>
      </w:r>
    </w:p>
    <w:p w:rsidR="00E64B86" w:rsidRDefault="00D623AC" w:rsidP="00823DF8">
      <w:pPr>
        <w:pStyle w:val="Bodytext20"/>
        <w:shd w:val="clear" w:color="auto" w:fill="auto"/>
        <w:spacing w:before="0" w:after="0" w:line="360" w:lineRule="auto"/>
      </w:pPr>
      <w:r>
        <w:rPr>
          <w:rStyle w:val="Bodytext2Bold"/>
        </w:rPr>
        <w:t xml:space="preserve">        </w:t>
      </w:r>
      <w:r w:rsidR="000240AE">
        <w:rPr>
          <w:rStyle w:val="Bodytext2Bold"/>
        </w:rPr>
        <w:t>Art.20</w:t>
      </w:r>
      <w:r w:rsidR="00E64B86">
        <w:rPr>
          <w:rStyle w:val="Bodytext2Bold"/>
        </w:rPr>
        <w:t xml:space="preserve">. </w:t>
      </w:r>
      <w:r w:rsidR="00E64B86">
        <w:t>Aprobarea şi modificarea Codului se pot face ca urmare a propunerilor a 2/3 din totalul membrilor Consiliului profesoral.</w:t>
      </w:r>
    </w:p>
    <w:p w:rsidR="00E64B86" w:rsidRDefault="00D623AC" w:rsidP="00823DF8">
      <w:pPr>
        <w:pStyle w:val="Bodytext20"/>
        <w:shd w:val="clear" w:color="auto" w:fill="auto"/>
        <w:spacing w:before="0" w:after="0" w:line="360" w:lineRule="auto"/>
      </w:pPr>
      <w:r>
        <w:rPr>
          <w:rStyle w:val="Bodytext2Bold"/>
        </w:rPr>
        <w:t xml:space="preserve">        </w:t>
      </w:r>
      <w:r w:rsidR="000240AE">
        <w:rPr>
          <w:rStyle w:val="Bodytext2Bold"/>
        </w:rPr>
        <w:t>Art.21</w:t>
      </w:r>
      <w:r w:rsidR="00E64B86">
        <w:rPr>
          <w:rStyle w:val="Bodytext2Bold"/>
        </w:rPr>
        <w:t xml:space="preserve">. </w:t>
      </w:r>
      <w:r w:rsidR="00E64B86">
        <w:t>Codul intră în vigoare de la data aprobării lui.</w:t>
      </w:r>
    </w:p>
    <w:p w:rsidR="00D623AC" w:rsidRDefault="00D623AC" w:rsidP="00823DF8">
      <w:pPr>
        <w:pStyle w:val="Bodytext30"/>
        <w:shd w:val="clear" w:color="auto" w:fill="auto"/>
        <w:spacing w:after="0" w:line="360" w:lineRule="auto"/>
      </w:pPr>
    </w:p>
    <w:p w:rsidR="00D623AC" w:rsidRDefault="00D623AC" w:rsidP="00823DF8">
      <w:pPr>
        <w:pStyle w:val="Bodytext30"/>
        <w:shd w:val="clear" w:color="auto" w:fill="auto"/>
        <w:spacing w:after="0" w:line="360" w:lineRule="auto"/>
      </w:pPr>
    </w:p>
    <w:p w:rsidR="00D623AC" w:rsidRDefault="00D623AC" w:rsidP="00823DF8">
      <w:pPr>
        <w:pStyle w:val="Bodytext30"/>
        <w:shd w:val="clear" w:color="auto" w:fill="auto"/>
        <w:spacing w:after="0" w:line="360" w:lineRule="auto"/>
      </w:pPr>
    </w:p>
    <w:p w:rsidR="00E64B86" w:rsidRDefault="00E64B86" w:rsidP="00823DF8">
      <w:pPr>
        <w:pStyle w:val="Bodytext30"/>
        <w:shd w:val="clear" w:color="auto" w:fill="auto"/>
        <w:spacing w:after="0" w:line="360" w:lineRule="auto"/>
      </w:pPr>
      <w:r>
        <w:t>Director,</w:t>
      </w:r>
      <w:r w:rsidR="000240AE">
        <w:t xml:space="preserve">                                                                                                    Director adjunct</w:t>
      </w:r>
    </w:p>
    <w:p w:rsidR="00E64B86" w:rsidRDefault="00E64B86" w:rsidP="00823DF8">
      <w:pPr>
        <w:pStyle w:val="Bodytext30"/>
        <w:shd w:val="clear" w:color="auto" w:fill="auto"/>
        <w:spacing w:after="0" w:line="360" w:lineRule="auto"/>
      </w:pPr>
      <w:r>
        <w:t xml:space="preserve">Prof. </w:t>
      </w:r>
      <w:r w:rsidR="00024003">
        <w:t xml:space="preserve">GHELESIAN Mihaela – Silvia                                             </w:t>
      </w:r>
      <w:r w:rsidR="000240AE">
        <w:t>Prof. POP Marcela - Delioara</w:t>
      </w:r>
    </w:p>
    <w:p w:rsidR="00523848" w:rsidRDefault="00523848" w:rsidP="00823DF8">
      <w:pPr>
        <w:tabs>
          <w:tab w:val="left" w:pos="1650"/>
        </w:tabs>
        <w:spacing w:line="360" w:lineRule="auto"/>
        <w:rPr>
          <w:rFonts w:ascii="Arial Black" w:hAnsi="Arial Black"/>
          <w:sz w:val="52"/>
          <w:szCs w:val="52"/>
        </w:rPr>
      </w:pPr>
    </w:p>
    <w:sectPr w:rsidR="00523848" w:rsidSect="00024003">
      <w:footerReference w:type="default" r:id="rId13"/>
      <w:pgSz w:w="11906" w:h="16838"/>
      <w:pgMar w:top="1138" w:right="1138" w:bottom="1138" w:left="1138" w:header="706" w:footer="706"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44" w:rsidRDefault="00427144" w:rsidP="005B30BF">
      <w:r>
        <w:separator/>
      </w:r>
    </w:p>
  </w:endnote>
  <w:endnote w:type="continuationSeparator" w:id="0">
    <w:p w:rsidR="00427144" w:rsidRDefault="00427144" w:rsidP="005B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86285"/>
      <w:docPartObj>
        <w:docPartGallery w:val="Page Numbers (Bottom of Page)"/>
        <w:docPartUnique/>
      </w:docPartObj>
    </w:sdtPr>
    <w:sdtEndPr>
      <w:rPr>
        <w:noProof/>
      </w:rPr>
    </w:sdtEndPr>
    <w:sdtContent>
      <w:p w:rsidR="005B30BF" w:rsidRDefault="005B30BF">
        <w:pPr>
          <w:pStyle w:val="Footer"/>
          <w:jc w:val="right"/>
        </w:pPr>
        <w:r>
          <w:fldChar w:fldCharType="begin"/>
        </w:r>
        <w:r>
          <w:instrText xml:space="preserve"> PAGE   \* MERGEFORMAT </w:instrText>
        </w:r>
        <w:r>
          <w:fldChar w:fldCharType="separate"/>
        </w:r>
        <w:r w:rsidR="00494441">
          <w:rPr>
            <w:noProof/>
          </w:rPr>
          <w:t>2</w:t>
        </w:r>
        <w:r>
          <w:rPr>
            <w:noProof/>
          </w:rPr>
          <w:fldChar w:fldCharType="end"/>
        </w:r>
      </w:p>
    </w:sdtContent>
  </w:sdt>
  <w:p w:rsidR="005B30BF" w:rsidRDefault="005B3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44" w:rsidRDefault="00427144" w:rsidP="005B30BF">
      <w:r>
        <w:separator/>
      </w:r>
    </w:p>
  </w:footnote>
  <w:footnote w:type="continuationSeparator" w:id="0">
    <w:p w:rsidR="00427144" w:rsidRDefault="00427144" w:rsidP="005B3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15BE5FCB"/>
    <w:multiLevelType w:val="multilevel"/>
    <w:tmpl w:val="903A93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96AD2"/>
    <w:multiLevelType w:val="multilevel"/>
    <w:tmpl w:val="898C4C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00A04"/>
    <w:multiLevelType w:val="multilevel"/>
    <w:tmpl w:val="D1BE06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82D02"/>
    <w:multiLevelType w:val="multilevel"/>
    <w:tmpl w:val="1E422F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E05103"/>
    <w:multiLevelType w:val="multilevel"/>
    <w:tmpl w:val="5D1A01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56613B"/>
    <w:multiLevelType w:val="multilevel"/>
    <w:tmpl w:val="A32C65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F036D0"/>
    <w:multiLevelType w:val="multilevel"/>
    <w:tmpl w:val="33026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B3145A"/>
    <w:multiLevelType w:val="multilevel"/>
    <w:tmpl w:val="DFA42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144317"/>
    <w:multiLevelType w:val="multilevel"/>
    <w:tmpl w:val="22B857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485147"/>
    <w:multiLevelType w:val="multilevel"/>
    <w:tmpl w:val="B04A8A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BD1002"/>
    <w:multiLevelType w:val="multilevel"/>
    <w:tmpl w:val="B27003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A002E"/>
    <w:multiLevelType w:val="multilevel"/>
    <w:tmpl w:val="2F6A45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816AD6"/>
    <w:multiLevelType w:val="hybridMultilevel"/>
    <w:tmpl w:val="B8726F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8"/>
  </w:num>
  <w:num w:numId="5">
    <w:abstractNumId w:val="3"/>
  </w:num>
  <w:num w:numId="6">
    <w:abstractNumId w:val="12"/>
  </w:num>
  <w:num w:numId="7">
    <w:abstractNumId w:val="7"/>
  </w:num>
  <w:num w:numId="8">
    <w:abstractNumId w:val="2"/>
  </w:num>
  <w:num w:numId="9">
    <w:abstractNumId w:val="11"/>
  </w:num>
  <w:num w:numId="10">
    <w:abstractNumId w:val="10"/>
  </w:num>
  <w:num w:numId="11">
    <w:abstractNumId w:val="4"/>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E2"/>
    <w:rsid w:val="0000095A"/>
    <w:rsid w:val="000009E8"/>
    <w:rsid w:val="000024C0"/>
    <w:rsid w:val="0000319C"/>
    <w:rsid w:val="00004416"/>
    <w:rsid w:val="00005747"/>
    <w:rsid w:val="00005908"/>
    <w:rsid w:val="00006021"/>
    <w:rsid w:val="00006591"/>
    <w:rsid w:val="0000757F"/>
    <w:rsid w:val="000104F2"/>
    <w:rsid w:val="00010CEC"/>
    <w:rsid w:val="00010F08"/>
    <w:rsid w:val="00012F4F"/>
    <w:rsid w:val="00020A1A"/>
    <w:rsid w:val="00021ADA"/>
    <w:rsid w:val="0002243B"/>
    <w:rsid w:val="000228D6"/>
    <w:rsid w:val="0002373C"/>
    <w:rsid w:val="00024003"/>
    <w:rsid w:val="000240AE"/>
    <w:rsid w:val="000254B3"/>
    <w:rsid w:val="00025D29"/>
    <w:rsid w:val="00026016"/>
    <w:rsid w:val="00026F65"/>
    <w:rsid w:val="00030241"/>
    <w:rsid w:val="000308DF"/>
    <w:rsid w:val="00030CBB"/>
    <w:rsid w:val="00030DA0"/>
    <w:rsid w:val="00031ED1"/>
    <w:rsid w:val="000322E2"/>
    <w:rsid w:val="00035735"/>
    <w:rsid w:val="00037557"/>
    <w:rsid w:val="000375BF"/>
    <w:rsid w:val="00037A4A"/>
    <w:rsid w:val="00040978"/>
    <w:rsid w:val="00040FD8"/>
    <w:rsid w:val="000410DB"/>
    <w:rsid w:val="000412AE"/>
    <w:rsid w:val="00041648"/>
    <w:rsid w:val="00041EB1"/>
    <w:rsid w:val="00042282"/>
    <w:rsid w:val="0004275D"/>
    <w:rsid w:val="00044036"/>
    <w:rsid w:val="00044227"/>
    <w:rsid w:val="00044347"/>
    <w:rsid w:val="00044DE0"/>
    <w:rsid w:val="000452AB"/>
    <w:rsid w:val="00045DE5"/>
    <w:rsid w:val="00046772"/>
    <w:rsid w:val="00046E33"/>
    <w:rsid w:val="00050B1D"/>
    <w:rsid w:val="00052533"/>
    <w:rsid w:val="00053325"/>
    <w:rsid w:val="000550CF"/>
    <w:rsid w:val="0005558F"/>
    <w:rsid w:val="00057C67"/>
    <w:rsid w:val="00060BBB"/>
    <w:rsid w:val="00061484"/>
    <w:rsid w:val="000614E6"/>
    <w:rsid w:val="00061FB6"/>
    <w:rsid w:val="0006533C"/>
    <w:rsid w:val="00065866"/>
    <w:rsid w:val="00066FFD"/>
    <w:rsid w:val="00067243"/>
    <w:rsid w:val="00067629"/>
    <w:rsid w:val="00071C56"/>
    <w:rsid w:val="00071DF2"/>
    <w:rsid w:val="00074DC8"/>
    <w:rsid w:val="000753B8"/>
    <w:rsid w:val="0007599E"/>
    <w:rsid w:val="00076059"/>
    <w:rsid w:val="000777DB"/>
    <w:rsid w:val="00077BB1"/>
    <w:rsid w:val="00080156"/>
    <w:rsid w:val="00080CB1"/>
    <w:rsid w:val="00082A74"/>
    <w:rsid w:val="00083421"/>
    <w:rsid w:val="000849D0"/>
    <w:rsid w:val="00084D0C"/>
    <w:rsid w:val="00086B4C"/>
    <w:rsid w:val="000877D1"/>
    <w:rsid w:val="0009126D"/>
    <w:rsid w:val="00091406"/>
    <w:rsid w:val="00092966"/>
    <w:rsid w:val="00092FDD"/>
    <w:rsid w:val="000938C4"/>
    <w:rsid w:val="00093C30"/>
    <w:rsid w:val="0009408E"/>
    <w:rsid w:val="000951B4"/>
    <w:rsid w:val="00096287"/>
    <w:rsid w:val="0009669A"/>
    <w:rsid w:val="000966FC"/>
    <w:rsid w:val="000A07F8"/>
    <w:rsid w:val="000A1766"/>
    <w:rsid w:val="000A1818"/>
    <w:rsid w:val="000A3440"/>
    <w:rsid w:val="000A3A0C"/>
    <w:rsid w:val="000A3A70"/>
    <w:rsid w:val="000A43D8"/>
    <w:rsid w:val="000A6501"/>
    <w:rsid w:val="000A72C2"/>
    <w:rsid w:val="000A756F"/>
    <w:rsid w:val="000B1467"/>
    <w:rsid w:val="000B18A4"/>
    <w:rsid w:val="000B2AFF"/>
    <w:rsid w:val="000B475F"/>
    <w:rsid w:val="000B53CE"/>
    <w:rsid w:val="000B5832"/>
    <w:rsid w:val="000C0D96"/>
    <w:rsid w:val="000C212A"/>
    <w:rsid w:val="000C465B"/>
    <w:rsid w:val="000C4A6B"/>
    <w:rsid w:val="000C5B20"/>
    <w:rsid w:val="000C5F54"/>
    <w:rsid w:val="000C6032"/>
    <w:rsid w:val="000C6B95"/>
    <w:rsid w:val="000C7E52"/>
    <w:rsid w:val="000D02D3"/>
    <w:rsid w:val="000D0510"/>
    <w:rsid w:val="000D06EE"/>
    <w:rsid w:val="000D1E33"/>
    <w:rsid w:val="000D337E"/>
    <w:rsid w:val="000D37EC"/>
    <w:rsid w:val="000D4CC9"/>
    <w:rsid w:val="000D55FB"/>
    <w:rsid w:val="000D5999"/>
    <w:rsid w:val="000D61B8"/>
    <w:rsid w:val="000D622B"/>
    <w:rsid w:val="000D65AC"/>
    <w:rsid w:val="000D6DA1"/>
    <w:rsid w:val="000D7053"/>
    <w:rsid w:val="000D7305"/>
    <w:rsid w:val="000D7E72"/>
    <w:rsid w:val="000E14CE"/>
    <w:rsid w:val="000E19C8"/>
    <w:rsid w:val="000E235E"/>
    <w:rsid w:val="000E27D0"/>
    <w:rsid w:val="000E2885"/>
    <w:rsid w:val="000E2A34"/>
    <w:rsid w:val="000E3101"/>
    <w:rsid w:val="000E44D6"/>
    <w:rsid w:val="000E4F54"/>
    <w:rsid w:val="000E65EA"/>
    <w:rsid w:val="000F12E7"/>
    <w:rsid w:val="000F1E01"/>
    <w:rsid w:val="000F1F9A"/>
    <w:rsid w:val="000F290C"/>
    <w:rsid w:val="000F2F29"/>
    <w:rsid w:val="000F300A"/>
    <w:rsid w:val="000F333C"/>
    <w:rsid w:val="000F440C"/>
    <w:rsid w:val="000F46A9"/>
    <w:rsid w:val="000F570B"/>
    <w:rsid w:val="001027F8"/>
    <w:rsid w:val="001038EF"/>
    <w:rsid w:val="001042F5"/>
    <w:rsid w:val="0010434E"/>
    <w:rsid w:val="00105ECC"/>
    <w:rsid w:val="00106D39"/>
    <w:rsid w:val="00107E51"/>
    <w:rsid w:val="001111B9"/>
    <w:rsid w:val="00111AC7"/>
    <w:rsid w:val="00111FCB"/>
    <w:rsid w:val="0011338F"/>
    <w:rsid w:val="001136B4"/>
    <w:rsid w:val="00113D1C"/>
    <w:rsid w:val="00114215"/>
    <w:rsid w:val="001155FF"/>
    <w:rsid w:val="001157BB"/>
    <w:rsid w:val="00116273"/>
    <w:rsid w:val="00116BF9"/>
    <w:rsid w:val="001177FF"/>
    <w:rsid w:val="00121D5D"/>
    <w:rsid w:val="00123240"/>
    <w:rsid w:val="0012462F"/>
    <w:rsid w:val="001259A6"/>
    <w:rsid w:val="00125BA9"/>
    <w:rsid w:val="00125FA1"/>
    <w:rsid w:val="001261A1"/>
    <w:rsid w:val="001306B6"/>
    <w:rsid w:val="00133D0C"/>
    <w:rsid w:val="00134704"/>
    <w:rsid w:val="0013685E"/>
    <w:rsid w:val="00137456"/>
    <w:rsid w:val="0014010C"/>
    <w:rsid w:val="00140CDA"/>
    <w:rsid w:val="00143994"/>
    <w:rsid w:val="001439A6"/>
    <w:rsid w:val="00143F16"/>
    <w:rsid w:val="0014518F"/>
    <w:rsid w:val="001468BC"/>
    <w:rsid w:val="00146F75"/>
    <w:rsid w:val="00150A28"/>
    <w:rsid w:val="00151557"/>
    <w:rsid w:val="00151A3A"/>
    <w:rsid w:val="00153BA3"/>
    <w:rsid w:val="001545B0"/>
    <w:rsid w:val="00154D82"/>
    <w:rsid w:val="00156E06"/>
    <w:rsid w:val="0015789A"/>
    <w:rsid w:val="0016290E"/>
    <w:rsid w:val="00162FC2"/>
    <w:rsid w:val="00167593"/>
    <w:rsid w:val="00170AB2"/>
    <w:rsid w:val="00170C8F"/>
    <w:rsid w:val="00170D99"/>
    <w:rsid w:val="00170E5F"/>
    <w:rsid w:val="0017123A"/>
    <w:rsid w:val="001713B0"/>
    <w:rsid w:val="001715F8"/>
    <w:rsid w:val="00171FEA"/>
    <w:rsid w:val="00174716"/>
    <w:rsid w:val="00174850"/>
    <w:rsid w:val="001751E1"/>
    <w:rsid w:val="001753E2"/>
    <w:rsid w:val="0017558C"/>
    <w:rsid w:val="00176A2A"/>
    <w:rsid w:val="00176C87"/>
    <w:rsid w:val="0017723D"/>
    <w:rsid w:val="0017765A"/>
    <w:rsid w:val="00177ABC"/>
    <w:rsid w:val="001811BD"/>
    <w:rsid w:val="001812B0"/>
    <w:rsid w:val="0018193F"/>
    <w:rsid w:val="00181A21"/>
    <w:rsid w:val="00181CB3"/>
    <w:rsid w:val="001876C6"/>
    <w:rsid w:val="00195272"/>
    <w:rsid w:val="0019595D"/>
    <w:rsid w:val="001959BD"/>
    <w:rsid w:val="00195D54"/>
    <w:rsid w:val="00196F13"/>
    <w:rsid w:val="001978FC"/>
    <w:rsid w:val="001A0488"/>
    <w:rsid w:val="001A077D"/>
    <w:rsid w:val="001A1859"/>
    <w:rsid w:val="001A1E5B"/>
    <w:rsid w:val="001A23FE"/>
    <w:rsid w:val="001A2C3B"/>
    <w:rsid w:val="001A4417"/>
    <w:rsid w:val="001A4A39"/>
    <w:rsid w:val="001A57E7"/>
    <w:rsid w:val="001A59D3"/>
    <w:rsid w:val="001A7683"/>
    <w:rsid w:val="001A799B"/>
    <w:rsid w:val="001A7B21"/>
    <w:rsid w:val="001B010F"/>
    <w:rsid w:val="001B0820"/>
    <w:rsid w:val="001B1154"/>
    <w:rsid w:val="001B25F5"/>
    <w:rsid w:val="001B38DE"/>
    <w:rsid w:val="001B3CF4"/>
    <w:rsid w:val="001B5965"/>
    <w:rsid w:val="001B5D9C"/>
    <w:rsid w:val="001B6164"/>
    <w:rsid w:val="001B6B3B"/>
    <w:rsid w:val="001B7413"/>
    <w:rsid w:val="001B7C52"/>
    <w:rsid w:val="001B7D9E"/>
    <w:rsid w:val="001C0A72"/>
    <w:rsid w:val="001C0F32"/>
    <w:rsid w:val="001C1097"/>
    <w:rsid w:val="001C19B1"/>
    <w:rsid w:val="001C326F"/>
    <w:rsid w:val="001C3486"/>
    <w:rsid w:val="001C5341"/>
    <w:rsid w:val="001C5AB8"/>
    <w:rsid w:val="001C653B"/>
    <w:rsid w:val="001C6AA2"/>
    <w:rsid w:val="001C6ED7"/>
    <w:rsid w:val="001C7F89"/>
    <w:rsid w:val="001D035B"/>
    <w:rsid w:val="001D1D2A"/>
    <w:rsid w:val="001D3056"/>
    <w:rsid w:val="001D5143"/>
    <w:rsid w:val="001D67EF"/>
    <w:rsid w:val="001D6A01"/>
    <w:rsid w:val="001D6A20"/>
    <w:rsid w:val="001D6F8A"/>
    <w:rsid w:val="001E1274"/>
    <w:rsid w:val="001E1F5B"/>
    <w:rsid w:val="001E2AAB"/>
    <w:rsid w:val="001E3051"/>
    <w:rsid w:val="001E5304"/>
    <w:rsid w:val="001E6D11"/>
    <w:rsid w:val="001E740B"/>
    <w:rsid w:val="001F006E"/>
    <w:rsid w:val="001F0418"/>
    <w:rsid w:val="001F0461"/>
    <w:rsid w:val="001F3C34"/>
    <w:rsid w:val="001F5312"/>
    <w:rsid w:val="001F5C18"/>
    <w:rsid w:val="002002BB"/>
    <w:rsid w:val="00200680"/>
    <w:rsid w:val="002011E6"/>
    <w:rsid w:val="00201E12"/>
    <w:rsid w:val="0020236F"/>
    <w:rsid w:val="00202846"/>
    <w:rsid w:val="00205670"/>
    <w:rsid w:val="00206902"/>
    <w:rsid w:val="00206AA9"/>
    <w:rsid w:val="002071BE"/>
    <w:rsid w:val="00207B81"/>
    <w:rsid w:val="002108C5"/>
    <w:rsid w:val="00211176"/>
    <w:rsid w:val="002159D1"/>
    <w:rsid w:val="002165E5"/>
    <w:rsid w:val="00216EE2"/>
    <w:rsid w:val="002209B6"/>
    <w:rsid w:val="00222C3B"/>
    <w:rsid w:val="00225214"/>
    <w:rsid w:val="00225BF7"/>
    <w:rsid w:val="00225CAD"/>
    <w:rsid w:val="002264F1"/>
    <w:rsid w:val="00226C0A"/>
    <w:rsid w:val="0022716A"/>
    <w:rsid w:val="00227F0F"/>
    <w:rsid w:val="0023044F"/>
    <w:rsid w:val="00231779"/>
    <w:rsid w:val="00232D20"/>
    <w:rsid w:val="00232DC9"/>
    <w:rsid w:val="00233EC2"/>
    <w:rsid w:val="00234243"/>
    <w:rsid w:val="00234515"/>
    <w:rsid w:val="002345B0"/>
    <w:rsid w:val="0023498C"/>
    <w:rsid w:val="002365E1"/>
    <w:rsid w:val="00237C76"/>
    <w:rsid w:val="002413F0"/>
    <w:rsid w:val="0024201A"/>
    <w:rsid w:val="00245903"/>
    <w:rsid w:val="00250836"/>
    <w:rsid w:val="00250E78"/>
    <w:rsid w:val="00251799"/>
    <w:rsid w:val="00251A56"/>
    <w:rsid w:val="00252772"/>
    <w:rsid w:val="00252963"/>
    <w:rsid w:val="00252C3F"/>
    <w:rsid w:val="00252CBF"/>
    <w:rsid w:val="00253CD2"/>
    <w:rsid w:val="002545EE"/>
    <w:rsid w:val="00254EDF"/>
    <w:rsid w:val="00255225"/>
    <w:rsid w:val="00255E25"/>
    <w:rsid w:val="00257E09"/>
    <w:rsid w:val="00260564"/>
    <w:rsid w:val="002607A7"/>
    <w:rsid w:val="00261544"/>
    <w:rsid w:val="00261BEC"/>
    <w:rsid w:val="00262E3E"/>
    <w:rsid w:val="002633F5"/>
    <w:rsid w:val="00263995"/>
    <w:rsid w:val="00265B1D"/>
    <w:rsid w:val="002671DE"/>
    <w:rsid w:val="0026763B"/>
    <w:rsid w:val="00267C39"/>
    <w:rsid w:val="00267DE8"/>
    <w:rsid w:val="00267F18"/>
    <w:rsid w:val="00271310"/>
    <w:rsid w:val="0027265C"/>
    <w:rsid w:val="002741E4"/>
    <w:rsid w:val="00274215"/>
    <w:rsid w:val="002751D4"/>
    <w:rsid w:val="0027546A"/>
    <w:rsid w:val="00275B29"/>
    <w:rsid w:val="00275EA7"/>
    <w:rsid w:val="002771D2"/>
    <w:rsid w:val="00280586"/>
    <w:rsid w:val="00280740"/>
    <w:rsid w:val="002808A1"/>
    <w:rsid w:val="0028175F"/>
    <w:rsid w:val="00281EF7"/>
    <w:rsid w:val="002826E5"/>
    <w:rsid w:val="0028294B"/>
    <w:rsid w:val="00283495"/>
    <w:rsid w:val="00285839"/>
    <w:rsid w:val="00285C37"/>
    <w:rsid w:val="002877F1"/>
    <w:rsid w:val="00287AA5"/>
    <w:rsid w:val="00291471"/>
    <w:rsid w:val="00291F63"/>
    <w:rsid w:val="002926D5"/>
    <w:rsid w:val="00292949"/>
    <w:rsid w:val="00293085"/>
    <w:rsid w:val="00293786"/>
    <w:rsid w:val="00293D1D"/>
    <w:rsid w:val="002946E2"/>
    <w:rsid w:val="00295E74"/>
    <w:rsid w:val="002978C6"/>
    <w:rsid w:val="002A019C"/>
    <w:rsid w:val="002A1AFE"/>
    <w:rsid w:val="002A22D8"/>
    <w:rsid w:val="002A2A1B"/>
    <w:rsid w:val="002A306D"/>
    <w:rsid w:val="002A36B7"/>
    <w:rsid w:val="002A3C88"/>
    <w:rsid w:val="002A3D2A"/>
    <w:rsid w:val="002A4A1C"/>
    <w:rsid w:val="002A4C63"/>
    <w:rsid w:val="002A57E0"/>
    <w:rsid w:val="002A6590"/>
    <w:rsid w:val="002A738A"/>
    <w:rsid w:val="002A7C70"/>
    <w:rsid w:val="002B08BB"/>
    <w:rsid w:val="002B0AB1"/>
    <w:rsid w:val="002B0F0B"/>
    <w:rsid w:val="002B1E26"/>
    <w:rsid w:val="002B4CC8"/>
    <w:rsid w:val="002B54E9"/>
    <w:rsid w:val="002B55AE"/>
    <w:rsid w:val="002B596A"/>
    <w:rsid w:val="002B6591"/>
    <w:rsid w:val="002C02A4"/>
    <w:rsid w:val="002C14D8"/>
    <w:rsid w:val="002C2E9D"/>
    <w:rsid w:val="002C4F86"/>
    <w:rsid w:val="002C555B"/>
    <w:rsid w:val="002C5D37"/>
    <w:rsid w:val="002C6630"/>
    <w:rsid w:val="002D2973"/>
    <w:rsid w:val="002D3487"/>
    <w:rsid w:val="002D38F9"/>
    <w:rsid w:val="002D3943"/>
    <w:rsid w:val="002D3ADB"/>
    <w:rsid w:val="002D5D76"/>
    <w:rsid w:val="002D6054"/>
    <w:rsid w:val="002D6B16"/>
    <w:rsid w:val="002D7A5A"/>
    <w:rsid w:val="002E0C7F"/>
    <w:rsid w:val="002E1A96"/>
    <w:rsid w:val="002E2BA1"/>
    <w:rsid w:val="002E32E2"/>
    <w:rsid w:val="002E436A"/>
    <w:rsid w:val="002E5106"/>
    <w:rsid w:val="002E63DA"/>
    <w:rsid w:val="002E656E"/>
    <w:rsid w:val="002E6839"/>
    <w:rsid w:val="002E6B5A"/>
    <w:rsid w:val="002E72B7"/>
    <w:rsid w:val="002F0071"/>
    <w:rsid w:val="002F070C"/>
    <w:rsid w:val="002F18C6"/>
    <w:rsid w:val="002F212F"/>
    <w:rsid w:val="002F30D1"/>
    <w:rsid w:val="002F345E"/>
    <w:rsid w:val="002F3AD1"/>
    <w:rsid w:val="002F46AA"/>
    <w:rsid w:val="002F49B5"/>
    <w:rsid w:val="002F4D53"/>
    <w:rsid w:val="002F5458"/>
    <w:rsid w:val="002F68A5"/>
    <w:rsid w:val="002F7DDD"/>
    <w:rsid w:val="0030007B"/>
    <w:rsid w:val="00300A74"/>
    <w:rsid w:val="00301573"/>
    <w:rsid w:val="003025C9"/>
    <w:rsid w:val="00304071"/>
    <w:rsid w:val="00304C4B"/>
    <w:rsid w:val="00305D8F"/>
    <w:rsid w:val="003061D7"/>
    <w:rsid w:val="0030644D"/>
    <w:rsid w:val="0030694E"/>
    <w:rsid w:val="00307823"/>
    <w:rsid w:val="00307977"/>
    <w:rsid w:val="00310649"/>
    <w:rsid w:val="00310FB0"/>
    <w:rsid w:val="00312E42"/>
    <w:rsid w:val="00313084"/>
    <w:rsid w:val="0031350B"/>
    <w:rsid w:val="00314E04"/>
    <w:rsid w:val="00316D58"/>
    <w:rsid w:val="00317487"/>
    <w:rsid w:val="00317E49"/>
    <w:rsid w:val="003204C1"/>
    <w:rsid w:val="00320B61"/>
    <w:rsid w:val="00322163"/>
    <w:rsid w:val="003224B1"/>
    <w:rsid w:val="0032283E"/>
    <w:rsid w:val="00322BE7"/>
    <w:rsid w:val="003250F8"/>
    <w:rsid w:val="00326FCF"/>
    <w:rsid w:val="00327B65"/>
    <w:rsid w:val="00330E16"/>
    <w:rsid w:val="00332599"/>
    <w:rsid w:val="0033270B"/>
    <w:rsid w:val="003328B3"/>
    <w:rsid w:val="0033431B"/>
    <w:rsid w:val="003349D8"/>
    <w:rsid w:val="00334A19"/>
    <w:rsid w:val="00335851"/>
    <w:rsid w:val="00336977"/>
    <w:rsid w:val="00337D19"/>
    <w:rsid w:val="003409F2"/>
    <w:rsid w:val="003415D4"/>
    <w:rsid w:val="003426D1"/>
    <w:rsid w:val="0034290A"/>
    <w:rsid w:val="003434B2"/>
    <w:rsid w:val="00344871"/>
    <w:rsid w:val="003515C8"/>
    <w:rsid w:val="00351B58"/>
    <w:rsid w:val="00352FAA"/>
    <w:rsid w:val="0035329C"/>
    <w:rsid w:val="003536EE"/>
    <w:rsid w:val="00353CBA"/>
    <w:rsid w:val="00353E20"/>
    <w:rsid w:val="0035551C"/>
    <w:rsid w:val="00355A8D"/>
    <w:rsid w:val="00355EA7"/>
    <w:rsid w:val="003561FF"/>
    <w:rsid w:val="00356364"/>
    <w:rsid w:val="00356F08"/>
    <w:rsid w:val="00357A21"/>
    <w:rsid w:val="00357D0E"/>
    <w:rsid w:val="003610CE"/>
    <w:rsid w:val="0036151F"/>
    <w:rsid w:val="003619C2"/>
    <w:rsid w:val="00370508"/>
    <w:rsid w:val="003707DE"/>
    <w:rsid w:val="00371480"/>
    <w:rsid w:val="003719E8"/>
    <w:rsid w:val="00371F6B"/>
    <w:rsid w:val="003725EB"/>
    <w:rsid w:val="00372F62"/>
    <w:rsid w:val="00373346"/>
    <w:rsid w:val="00373536"/>
    <w:rsid w:val="00373580"/>
    <w:rsid w:val="00373BD5"/>
    <w:rsid w:val="00374ABF"/>
    <w:rsid w:val="00375830"/>
    <w:rsid w:val="0037617A"/>
    <w:rsid w:val="0037666B"/>
    <w:rsid w:val="00377949"/>
    <w:rsid w:val="00380BC1"/>
    <w:rsid w:val="00381BEC"/>
    <w:rsid w:val="00381C76"/>
    <w:rsid w:val="00382701"/>
    <w:rsid w:val="0038292F"/>
    <w:rsid w:val="00382F59"/>
    <w:rsid w:val="00383D66"/>
    <w:rsid w:val="00384763"/>
    <w:rsid w:val="00384A5A"/>
    <w:rsid w:val="00384F98"/>
    <w:rsid w:val="003900B7"/>
    <w:rsid w:val="00391070"/>
    <w:rsid w:val="00393275"/>
    <w:rsid w:val="0039340A"/>
    <w:rsid w:val="00393461"/>
    <w:rsid w:val="003946F5"/>
    <w:rsid w:val="00395703"/>
    <w:rsid w:val="00396819"/>
    <w:rsid w:val="003A07DE"/>
    <w:rsid w:val="003A0E40"/>
    <w:rsid w:val="003A257D"/>
    <w:rsid w:val="003A2A26"/>
    <w:rsid w:val="003A2BE0"/>
    <w:rsid w:val="003A4AA6"/>
    <w:rsid w:val="003A5A0D"/>
    <w:rsid w:val="003A5B36"/>
    <w:rsid w:val="003A5EE5"/>
    <w:rsid w:val="003A7F42"/>
    <w:rsid w:val="003B1739"/>
    <w:rsid w:val="003B2015"/>
    <w:rsid w:val="003B2F76"/>
    <w:rsid w:val="003B2F95"/>
    <w:rsid w:val="003B35B8"/>
    <w:rsid w:val="003B6434"/>
    <w:rsid w:val="003C0DA1"/>
    <w:rsid w:val="003C1171"/>
    <w:rsid w:val="003C195C"/>
    <w:rsid w:val="003C220A"/>
    <w:rsid w:val="003C271B"/>
    <w:rsid w:val="003C33D5"/>
    <w:rsid w:val="003C4F71"/>
    <w:rsid w:val="003C5311"/>
    <w:rsid w:val="003C7A84"/>
    <w:rsid w:val="003D0E37"/>
    <w:rsid w:val="003D1884"/>
    <w:rsid w:val="003D2E95"/>
    <w:rsid w:val="003D3586"/>
    <w:rsid w:val="003D393A"/>
    <w:rsid w:val="003D3C47"/>
    <w:rsid w:val="003D4899"/>
    <w:rsid w:val="003D4A73"/>
    <w:rsid w:val="003D5BB3"/>
    <w:rsid w:val="003D5D95"/>
    <w:rsid w:val="003D5DA4"/>
    <w:rsid w:val="003D6A60"/>
    <w:rsid w:val="003D7794"/>
    <w:rsid w:val="003D7D49"/>
    <w:rsid w:val="003E0071"/>
    <w:rsid w:val="003E0526"/>
    <w:rsid w:val="003E0780"/>
    <w:rsid w:val="003E078F"/>
    <w:rsid w:val="003E0816"/>
    <w:rsid w:val="003E3E92"/>
    <w:rsid w:val="003E45DE"/>
    <w:rsid w:val="003E4A2C"/>
    <w:rsid w:val="003E50AE"/>
    <w:rsid w:val="003E5326"/>
    <w:rsid w:val="003E5688"/>
    <w:rsid w:val="003E582D"/>
    <w:rsid w:val="003E5C0B"/>
    <w:rsid w:val="003E606C"/>
    <w:rsid w:val="003E677B"/>
    <w:rsid w:val="003F35BE"/>
    <w:rsid w:val="003F38AA"/>
    <w:rsid w:val="003F3E84"/>
    <w:rsid w:val="003F4880"/>
    <w:rsid w:val="003F4A33"/>
    <w:rsid w:val="003F5545"/>
    <w:rsid w:val="003F5EDC"/>
    <w:rsid w:val="003F68AB"/>
    <w:rsid w:val="003F6B5C"/>
    <w:rsid w:val="003F706E"/>
    <w:rsid w:val="003F79BE"/>
    <w:rsid w:val="003F7C06"/>
    <w:rsid w:val="004004A3"/>
    <w:rsid w:val="004009DC"/>
    <w:rsid w:val="00400F3B"/>
    <w:rsid w:val="00401EEB"/>
    <w:rsid w:val="00402BC7"/>
    <w:rsid w:val="00402EBE"/>
    <w:rsid w:val="00403907"/>
    <w:rsid w:val="0040421F"/>
    <w:rsid w:val="004061CB"/>
    <w:rsid w:val="004062A1"/>
    <w:rsid w:val="0040757B"/>
    <w:rsid w:val="00410329"/>
    <w:rsid w:val="004111FF"/>
    <w:rsid w:val="00411D7E"/>
    <w:rsid w:val="00412FF2"/>
    <w:rsid w:val="00415A89"/>
    <w:rsid w:val="004167EC"/>
    <w:rsid w:val="00416821"/>
    <w:rsid w:val="00416D7F"/>
    <w:rsid w:val="0041704C"/>
    <w:rsid w:val="004177F0"/>
    <w:rsid w:val="004200C7"/>
    <w:rsid w:val="00420454"/>
    <w:rsid w:val="00422CFD"/>
    <w:rsid w:val="00422EF0"/>
    <w:rsid w:val="00422F11"/>
    <w:rsid w:val="00423984"/>
    <w:rsid w:val="00423FEB"/>
    <w:rsid w:val="0042417C"/>
    <w:rsid w:val="00426325"/>
    <w:rsid w:val="0042698B"/>
    <w:rsid w:val="00426F72"/>
    <w:rsid w:val="00427144"/>
    <w:rsid w:val="0042733F"/>
    <w:rsid w:val="0042757B"/>
    <w:rsid w:val="004276CD"/>
    <w:rsid w:val="0042779C"/>
    <w:rsid w:val="00430094"/>
    <w:rsid w:val="004310FB"/>
    <w:rsid w:val="004318E0"/>
    <w:rsid w:val="00431A19"/>
    <w:rsid w:val="00432DDD"/>
    <w:rsid w:val="004333B2"/>
    <w:rsid w:val="00433927"/>
    <w:rsid w:val="00433C12"/>
    <w:rsid w:val="00434E53"/>
    <w:rsid w:val="00434E8A"/>
    <w:rsid w:val="0043571F"/>
    <w:rsid w:val="004367BE"/>
    <w:rsid w:val="00436BC9"/>
    <w:rsid w:val="004402CB"/>
    <w:rsid w:val="0044077E"/>
    <w:rsid w:val="00442C18"/>
    <w:rsid w:val="00443A59"/>
    <w:rsid w:val="00443C51"/>
    <w:rsid w:val="0044446A"/>
    <w:rsid w:val="00444AC3"/>
    <w:rsid w:val="00444B81"/>
    <w:rsid w:val="0044529F"/>
    <w:rsid w:val="00445323"/>
    <w:rsid w:val="00451589"/>
    <w:rsid w:val="00453471"/>
    <w:rsid w:val="00455086"/>
    <w:rsid w:val="004556AC"/>
    <w:rsid w:val="00455E64"/>
    <w:rsid w:val="00460156"/>
    <w:rsid w:val="00461257"/>
    <w:rsid w:val="0046220F"/>
    <w:rsid w:val="004624FC"/>
    <w:rsid w:val="00464A72"/>
    <w:rsid w:val="00464C58"/>
    <w:rsid w:val="004704E9"/>
    <w:rsid w:val="00471910"/>
    <w:rsid w:val="00472BD8"/>
    <w:rsid w:val="0047321D"/>
    <w:rsid w:val="004733B0"/>
    <w:rsid w:val="00474AC6"/>
    <w:rsid w:val="00475FC6"/>
    <w:rsid w:val="00475FE5"/>
    <w:rsid w:val="00476886"/>
    <w:rsid w:val="00477125"/>
    <w:rsid w:val="00477A24"/>
    <w:rsid w:val="0048036D"/>
    <w:rsid w:val="00480D0D"/>
    <w:rsid w:val="00481754"/>
    <w:rsid w:val="00481761"/>
    <w:rsid w:val="00482645"/>
    <w:rsid w:val="00484B22"/>
    <w:rsid w:val="00485923"/>
    <w:rsid w:val="00486BC7"/>
    <w:rsid w:val="004876DD"/>
    <w:rsid w:val="00487F0A"/>
    <w:rsid w:val="00491625"/>
    <w:rsid w:val="004934EC"/>
    <w:rsid w:val="00494166"/>
    <w:rsid w:val="00494441"/>
    <w:rsid w:val="00494752"/>
    <w:rsid w:val="0049495C"/>
    <w:rsid w:val="004952ED"/>
    <w:rsid w:val="00495822"/>
    <w:rsid w:val="004A1612"/>
    <w:rsid w:val="004A1A58"/>
    <w:rsid w:val="004A298A"/>
    <w:rsid w:val="004A470A"/>
    <w:rsid w:val="004A480B"/>
    <w:rsid w:val="004A57EE"/>
    <w:rsid w:val="004A63E9"/>
    <w:rsid w:val="004A72E1"/>
    <w:rsid w:val="004A78AF"/>
    <w:rsid w:val="004A7FF1"/>
    <w:rsid w:val="004B2082"/>
    <w:rsid w:val="004B2847"/>
    <w:rsid w:val="004B4402"/>
    <w:rsid w:val="004B48AC"/>
    <w:rsid w:val="004B5C6F"/>
    <w:rsid w:val="004B5E40"/>
    <w:rsid w:val="004B696F"/>
    <w:rsid w:val="004B69B4"/>
    <w:rsid w:val="004B6AA5"/>
    <w:rsid w:val="004B7666"/>
    <w:rsid w:val="004B7F1E"/>
    <w:rsid w:val="004C0A98"/>
    <w:rsid w:val="004C0BD5"/>
    <w:rsid w:val="004C11CD"/>
    <w:rsid w:val="004C2AAB"/>
    <w:rsid w:val="004C5F47"/>
    <w:rsid w:val="004C6152"/>
    <w:rsid w:val="004C6175"/>
    <w:rsid w:val="004C68DE"/>
    <w:rsid w:val="004D053A"/>
    <w:rsid w:val="004D073B"/>
    <w:rsid w:val="004D0809"/>
    <w:rsid w:val="004D1900"/>
    <w:rsid w:val="004D4598"/>
    <w:rsid w:val="004D7C24"/>
    <w:rsid w:val="004E0754"/>
    <w:rsid w:val="004E07C3"/>
    <w:rsid w:val="004E367E"/>
    <w:rsid w:val="004E4BFF"/>
    <w:rsid w:val="004E6098"/>
    <w:rsid w:val="004E7A6F"/>
    <w:rsid w:val="004F0C2B"/>
    <w:rsid w:val="004F0C59"/>
    <w:rsid w:val="004F0C61"/>
    <w:rsid w:val="004F17E7"/>
    <w:rsid w:val="004F33A3"/>
    <w:rsid w:val="004F3D22"/>
    <w:rsid w:val="004F45A9"/>
    <w:rsid w:val="004F4EEE"/>
    <w:rsid w:val="004F5091"/>
    <w:rsid w:val="004F514A"/>
    <w:rsid w:val="004F5F6B"/>
    <w:rsid w:val="005003CC"/>
    <w:rsid w:val="0050286B"/>
    <w:rsid w:val="00503BD6"/>
    <w:rsid w:val="00504029"/>
    <w:rsid w:val="00504B1E"/>
    <w:rsid w:val="00505E5A"/>
    <w:rsid w:val="00506327"/>
    <w:rsid w:val="005069D2"/>
    <w:rsid w:val="00506F0D"/>
    <w:rsid w:val="00506F94"/>
    <w:rsid w:val="00507713"/>
    <w:rsid w:val="00507CE5"/>
    <w:rsid w:val="0051144A"/>
    <w:rsid w:val="005142DC"/>
    <w:rsid w:val="00514356"/>
    <w:rsid w:val="005153BE"/>
    <w:rsid w:val="005157DC"/>
    <w:rsid w:val="00517BD6"/>
    <w:rsid w:val="00517D7B"/>
    <w:rsid w:val="00520AD6"/>
    <w:rsid w:val="00523848"/>
    <w:rsid w:val="0052471D"/>
    <w:rsid w:val="005249F2"/>
    <w:rsid w:val="00524A8D"/>
    <w:rsid w:val="00524CC7"/>
    <w:rsid w:val="00525074"/>
    <w:rsid w:val="0052734C"/>
    <w:rsid w:val="00527AAE"/>
    <w:rsid w:val="00527CCF"/>
    <w:rsid w:val="00530C10"/>
    <w:rsid w:val="00531ABE"/>
    <w:rsid w:val="0053205F"/>
    <w:rsid w:val="00532A7D"/>
    <w:rsid w:val="00532CBE"/>
    <w:rsid w:val="00532D09"/>
    <w:rsid w:val="00533D24"/>
    <w:rsid w:val="00533D41"/>
    <w:rsid w:val="00533F12"/>
    <w:rsid w:val="00534512"/>
    <w:rsid w:val="00535402"/>
    <w:rsid w:val="0053641D"/>
    <w:rsid w:val="00536425"/>
    <w:rsid w:val="00537740"/>
    <w:rsid w:val="00540336"/>
    <w:rsid w:val="005405E8"/>
    <w:rsid w:val="00540915"/>
    <w:rsid w:val="00541280"/>
    <w:rsid w:val="005417C4"/>
    <w:rsid w:val="00542367"/>
    <w:rsid w:val="005439E4"/>
    <w:rsid w:val="00544585"/>
    <w:rsid w:val="0054469C"/>
    <w:rsid w:val="005454A6"/>
    <w:rsid w:val="00546234"/>
    <w:rsid w:val="00546E10"/>
    <w:rsid w:val="00550ABA"/>
    <w:rsid w:val="00551157"/>
    <w:rsid w:val="005518B6"/>
    <w:rsid w:val="00551915"/>
    <w:rsid w:val="0055277A"/>
    <w:rsid w:val="00552A4E"/>
    <w:rsid w:val="00553B93"/>
    <w:rsid w:val="005550D1"/>
    <w:rsid w:val="0055540B"/>
    <w:rsid w:val="00555869"/>
    <w:rsid w:val="00556D39"/>
    <w:rsid w:val="00557C8E"/>
    <w:rsid w:val="00560477"/>
    <w:rsid w:val="00560585"/>
    <w:rsid w:val="0056058A"/>
    <w:rsid w:val="00560E1D"/>
    <w:rsid w:val="00561ACB"/>
    <w:rsid w:val="00562BA3"/>
    <w:rsid w:val="00563B7E"/>
    <w:rsid w:val="0056444F"/>
    <w:rsid w:val="0056447C"/>
    <w:rsid w:val="005647F7"/>
    <w:rsid w:val="005649AB"/>
    <w:rsid w:val="00564E94"/>
    <w:rsid w:val="005657E1"/>
    <w:rsid w:val="005676E0"/>
    <w:rsid w:val="00567AB2"/>
    <w:rsid w:val="00572C5D"/>
    <w:rsid w:val="00572F3D"/>
    <w:rsid w:val="0057351F"/>
    <w:rsid w:val="0057424A"/>
    <w:rsid w:val="00574281"/>
    <w:rsid w:val="00574691"/>
    <w:rsid w:val="005746C3"/>
    <w:rsid w:val="00575254"/>
    <w:rsid w:val="005755C9"/>
    <w:rsid w:val="00577026"/>
    <w:rsid w:val="00580D7E"/>
    <w:rsid w:val="0058138D"/>
    <w:rsid w:val="00581EC8"/>
    <w:rsid w:val="00582140"/>
    <w:rsid w:val="00582A73"/>
    <w:rsid w:val="00584103"/>
    <w:rsid w:val="00584B72"/>
    <w:rsid w:val="00584C5B"/>
    <w:rsid w:val="00584DF8"/>
    <w:rsid w:val="0058565A"/>
    <w:rsid w:val="0058581E"/>
    <w:rsid w:val="00585897"/>
    <w:rsid w:val="00585F81"/>
    <w:rsid w:val="00586A81"/>
    <w:rsid w:val="00587676"/>
    <w:rsid w:val="005900F7"/>
    <w:rsid w:val="005904ED"/>
    <w:rsid w:val="00591155"/>
    <w:rsid w:val="005918B6"/>
    <w:rsid w:val="00592DA2"/>
    <w:rsid w:val="005934C9"/>
    <w:rsid w:val="005947EC"/>
    <w:rsid w:val="00595FD5"/>
    <w:rsid w:val="005965C9"/>
    <w:rsid w:val="0059723E"/>
    <w:rsid w:val="005A0B28"/>
    <w:rsid w:val="005A1D25"/>
    <w:rsid w:val="005A2DF6"/>
    <w:rsid w:val="005A3519"/>
    <w:rsid w:val="005A5C77"/>
    <w:rsid w:val="005A602D"/>
    <w:rsid w:val="005A6C32"/>
    <w:rsid w:val="005A70B7"/>
    <w:rsid w:val="005B1605"/>
    <w:rsid w:val="005B30BF"/>
    <w:rsid w:val="005B3DE2"/>
    <w:rsid w:val="005B429A"/>
    <w:rsid w:val="005B59EE"/>
    <w:rsid w:val="005B5C02"/>
    <w:rsid w:val="005B5D54"/>
    <w:rsid w:val="005B6BA4"/>
    <w:rsid w:val="005B6E7A"/>
    <w:rsid w:val="005B7A76"/>
    <w:rsid w:val="005C4452"/>
    <w:rsid w:val="005C5534"/>
    <w:rsid w:val="005C582E"/>
    <w:rsid w:val="005C60EE"/>
    <w:rsid w:val="005C6970"/>
    <w:rsid w:val="005C7D21"/>
    <w:rsid w:val="005D01CC"/>
    <w:rsid w:val="005D03D8"/>
    <w:rsid w:val="005D11B6"/>
    <w:rsid w:val="005D27CC"/>
    <w:rsid w:val="005D37A9"/>
    <w:rsid w:val="005D411F"/>
    <w:rsid w:val="005D6B09"/>
    <w:rsid w:val="005D77D1"/>
    <w:rsid w:val="005D7ABF"/>
    <w:rsid w:val="005E292B"/>
    <w:rsid w:val="005E2CDD"/>
    <w:rsid w:val="005E3A65"/>
    <w:rsid w:val="005E5C3B"/>
    <w:rsid w:val="005E7545"/>
    <w:rsid w:val="005F16CD"/>
    <w:rsid w:val="005F2380"/>
    <w:rsid w:val="005F23DE"/>
    <w:rsid w:val="005F2B4C"/>
    <w:rsid w:val="005F2DB5"/>
    <w:rsid w:val="005F3F48"/>
    <w:rsid w:val="005F4241"/>
    <w:rsid w:val="005F57FF"/>
    <w:rsid w:val="005F60A6"/>
    <w:rsid w:val="005F6ACC"/>
    <w:rsid w:val="006001D3"/>
    <w:rsid w:val="006003CC"/>
    <w:rsid w:val="0060060F"/>
    <w:rsid w:val="00600CC7"/>
    <w:rsid w:val="006010A4"/>
    <w:rsid w:val="00601DA6"/>
    <w:rsid w:val="00602985"/>
    <w:rsid w:val="00603620"/>
    <w:rsid w:val="00604719"/>
    <w:rsid w:val="006047AF"/>
    <w:rsid w:val="0060504F"/>
    <w:rsid w:val="006057FA"/>
    <w:rsid w:val="006062B7"/>
    <w:rsid w:val="00610561"/>
    <w:rsid w:val="006112E9"/>
    <w:rsid w:val="00611A52"/>
    <w:rsid w:val="00612C65"/>
    <w:rsid w:val="00613FDA"/>
    <w:rsid w:val="0061541B"/>
    <w:rsid w:val="006169E7"/>
    <w:rsid w:val="00620133"/>
    <w:rsid w:val="00620A57"/>
    <w:rsid w:val="00620AD8"/>
    <w:rsid w:val="00620F50"/>
    <w:rsid w:val="0062147B"/>
    <w:rsid w:val="00621726"/>
    <w:rsid w:val="006219FB"/>
    <w:rsid w:val="0062235F"/>
    <w:rsid w:val="00622E6A"/>
    <w:rsid w:val="006232E2"/>
    <w:rsid w:val="00624611"/>
    <w:rsid w:val="00625253"/>
    <w:rsid w:val="006253D6"/>
    <w:rsid w:val="0062551E"/>
    <w:rsid w:val="0062671F"/>
    <w:rsid w:val="00626F3A"/>
    <w:rsid w:val="006273C6"/>
    <w:rsid w:val="0062763A"/>
    <w:rsid w:val="00627999"/>
    <w:rsid w:val="00627F12"/>
    <w:rsid w:val="00630B8D"/>
    <w:rsid w:val="006325A5"/>
    <w:rsid w:val="006328AA"/>
    <w:rsid w:val="00633AA9"/>
    <w:rsid w:val="0063458B"/>
    <w:rsid w:val="00634AB5"/>
    <w:rsid w:val="00634DAA"/>
    <w:rsid w:val="0063596D"/>
    <w:rsid w:val="00635A18"/>
    <w:rsid w:val="0063697D"/>
    <w:rsid w:val="00640B82"/>
    <w:rsid w:val="006417AE"/>
    <w:rsid w:val="006421F9"/>
    <w:rsid w:val="0064383E"/>
    <w:rsid w:val="006439DB"/>
    <w:rsid w:val="00643A47"/>
    <w:rsid w:val="006445FF"/>
    <w:rsid w:val="00644D66"/>
    <w:rsid w:val="00644ED2"/>
    <w:rsid w:val="00646ED5"/>
    <w:rsid w:val="006474DB"/>
    <w:rsid w:val="00647A3D"/>
    <w:rsid w:val="0065271B"/>
    <w:rsid w:val="00652DC6"/>
    <w:rsid w:val="006573F5"/>
    <w:rsid w:val="00657A9D"/>
    <w:rsid w:val="00657CE8"/>
    <w:rsid w:val="0066118B"/>
    <w:rsid w:val="00663AC9"/>
    <w:rsid w:val="00663F4C"/>
    <w:rsid w:val="006646FC"/>
    <w:rsid w:val="00666811"/>
    <w:rsid w:val="006674E6"/>
    <w:rsid w:val="00670832"/>
    <w:rsid w:val="006721FF"/>
    <w:rsid w:val="00672444"/>
    <w:rsid w:val="006724E9"/>
    <w:rsid w:val="0067335B"/>
    <w:rsid w:val="00674380"/>
    <w:rsid w:val="00676479"/>
    <w:rsid w:val="00676F62"/>
    <w:rsid w:val="00680940"/>
    <w:rsid w:val="0068095D"/>
    <w:rsid w:val="00681123"/>
    <w:rsid w:val="00681900"/>
    <w:rsid w:val="0068215A"/>
    <w:rsid w:val="006824C0"/>
    <w:rsid w:val="00682D65"/>
    <w:rsid w:val="006833D1"/>
    <w:rsid w:val="006835AC"/>
    <w:rsid w:val="0068402B"/>
    <w:rsid w:val="00684498"/>
    <w:rsid w:val="006877C6"/>
    <w:rsid w:val="006904F2"/>
    <w:rsid w:val="0069053C"/>
    <w:rsid w:val="006913F0"/>
    <w:rsid w:val="0069155C"/>
    <w:rsid w:val="006919FD"/>
    <w:rsid w:val="0069273C"/>
    <w:rsid w:val="00694872"/>
    <w:rsid w:val="0069575F"/>
    <w:rsid w:val="00695CF3"/>
    <w:rsid w:val="006967CE"/>
    <w:rsid w:val="00697204"/>
    <w:rsid w:val="006A048F"/>
    <w:rsid w:val="006A0FAC"/>
    <w:rsid w:val="006A2F0E"/>
    <w:rsid w:val="006A53CD"/>
    <w:rsid w:val="006A578E"/>
    <w:rsid w:val="006A5AA3"/>
    <w:rsid w:val="006A6256"/>
    <w:rsid w:val="006A63E5"/>
    <w:rsid w:val="006A7AFB"/>
    <w:rsid w:val="006B12B8"/>
    <w:rsid w:val="006B6979"/>
    <w:rsid w:val="006B76DB"/>
    <w:rsid w:val="006C179D"/>
    <w:rsid w:val="006C17AE"/>
    <w:rsid w:val="006C1A7A"/>
    <w:rsid w:val="006C3025"/>
    <w:rsid w:val="006C385A"/>
    <w:rsid w:val="006C41F3"/>
    <w:rsid w:val="006C5F13"/>
    <w:rsid w:val="006C6711"/>
    <w:rsid w:val="006D097A"/>
    <w:rsid w:val="006D113A"/>
    <w:rsid w:val="006D44B2"/>
    <w:rsid w:val="006D505C"/>
    <w:rsid w:val="006D527D"/>
    <w:rsid w:val="006D6626"/>
    <w:rsid w:val="006E1EAD"/>
    <w:rsid w:val="006E24E6"/>
    <w:rsid w:val="006E3291"/>
    <w:rsid w:val="006E3324"/>
    <w:rsid w:val="006E3ACB"/>
    <w:rsid w:val="006E3F8C"/>
    <w:rsid w:val="006E42E5"/>
    <w:rsid w:val="006E497B"/>
    <w:rsid w:val="006E64C9"/>
    <w:rsid w:val="006E67F8"/>
    <w:rsid w:val="006E6B09"/>
    <w:rsid w:val="006E6E49"/>
    <w:rsid w:val="006E71C4"/>
    <w:rsid w:val="006F0F7A"/>
    <w:rsid w:val="006F3AA0"/>
    <w:rsid w:val="006F3CB3"/>
    <w:rsid w:val="006F6DE5"/>
    <w:rsid w:val="006F7890"/>
    <w:rsid w:val="00700F5B"/>
    <w:rsid w:val="00701A0A"/>
    <w:rsid w:val="00701BAA"/>
    <w:rsid w:val="0070221C"/>
    <w:rsid w:val="00702288"/>
    <w:rsid w:val="00702D16"/>
    <w:rsid w:val="007037C7"/>
    <w:rsid w:val="00706533"/>
    <w:rsid w:val="00706C48"/>
    <w:rsid w:val="00706EA9"/>
    <w:rsid w:val="0070797F"/>
    <w:rsid w:val="00707BB4"/>
    <w:rsid w:val="00707BFE"/>
    <w:rsid w:val="0071016C"/>
    <w:rsid w:val="007103E1"/>
    <w:rsid w:val="0071317C"/>
    <w:rsid w:val="00715FF7"/>
    <w:rsid w:val="00716AF3"/>
    <w:rsid w:val="0072069F"/>
    <w:rsid w:val="0072101A"/>
    <w:rsid w:val="007210B7"/>
    <w:rsid w:val="007216B6"/>
    <w:rsid w:val="007216C2"/>
    <w:rsid w:val="00722B31"/>
    <w:rsid w:val="00723BD9"/>
    <w:rsid w:val="0072459B"/>
    <w:rsid w:val="0072532C"/>
    <w:rsid w:val="00725349"/>
    <w:rsid w:val="00725995"/>
    <w:rsid w:val="00725E3A"/>
    <w:rsid w:val="00727278"/>
    <w:rsid w:val="007272AD"/>
    <w:rsid w:val="00730076"/>
    <w:rsid w:val="00730270"/>
    <w:rsid w:val="007302FC"/>
    <w:rsid w:val="00730AB9"/>
    <w:rsid w:val="00730FDD"/>
    <w:rsid w:val="00731D07"/>
    <w:rsid w:val="00732F02"/>
    <w:rsid w:val="00733901"/>
    <w:rsid w:val="007343F8"/>
    <w:rsid w:val="00735489"/>
    <w:rsid w:val="00736618"/>
    <w:rsid w:val="00737416"/>
    <w:rsid w:val="00740876"/>
    <w:rsid w:val="00740B77"/>
    <w:rsid w:val="007421A2"/>
    <w:rsid w:val="0074262C"/>
    <w:rsid w:val="007434C4"/>
    <w:rsid w:val="00744CAA"/>
    <w:rsid w:val="00745764"/>
    <w:rsid w:val="00745AED"/>
    <w:rsid w:val="00747D00"/>
    <w:rsid w:val="00750F43"/>
    <w:rsid w:val="00753391"/>
    <w:rsid w:val="007556D8"/>
    <w:rsid w:val="00756075"/>
    <w:rsid w:val="007560C3"/>
    <w:rsid w:val="00757ABA"/>
    <w:rsid w:val="00757F14"/>
    <w:rsid w:val="007608E0"/>
    <w:rsid w:val="007612A6"/>
    <w:rsid w:val="00761311"/>
    <w:rsid w:val="007620DB"/>
    <w:rsid w:val="00762196"/>
    <w:rsid w:val="007628BE"/>
    <w:rsid w:val="007631FB"/>
    <w:rsid w:val="00763D1A"/>
    <w:rsid w:val="00763E4D"/>
    <w:rsid w:val="00763F27"/>
    <w:rsid w:val="007642E5"/>
    <w:rsid w:val="0076563F"/>
    <w:rsid w:val="00765CF6"/>
    <w:rsid w:val="0076625F"/>
    <w:rsid w:val="007666B3"/>
    <w:rsid w:val="0076684A"/>
    <w:rsid w:val="00766926"/>
    <w:rsid w:val="00766E2E"/>
    <w:rsid w:val="00767893"/>
    <w:rsid w:val="007701D3"/>
    <w:rsid w:val="00770226"/>
    <w:rsid w:val="00771FE8"/>
    <w:rsid w:val="0077282D"/>
    <w:rsid w:val="00772D54"/>
    <w:rsid w:val="007730E7"/>
    <w:rsid w:val="00773814"/>
    <w:rsid w:val="00773FC3"/>
    <w:rsid w:val="00774280"/>
    <w:rsid w:val="00774625"/>
    <w:rsid w:val="00775A43"/>
    <w:rsid w:val="00775AC3"/>
    <w:rsid w:val="00775D2F"/>
    <w:rsid w:val="00776D18"/>
    <w:rsid w:val="0078083A"/>
    <w:rsid w:val="00780FE6"/>
    <w:rsid w:val="00782A2C"/>
    <w:rsid w:val="00783CC3"/>
    <w:rsid w:val="007840DD"/>
    <w:rsid w:val="00784ACC"/>
    <w:rsid w:val="00785150"/>
    <w:rsid w:val="00785323"/>
    <w:rsid w:val="00785DB3"/>
    <w:rsid w:val="00790169"/>
    <w:rsid w:val="00790A90"/>
    <w:rsid w:val="007924E2"/>
    <w:rsid w:val="00793832"/>
    <w:rsid w:val="00793CC7"/>
    <w:rsid w:val="007942E8"/>
    <w:rsid w:val="0079527B"/>
    <w:rsid w:val="00795B50"/>
    <w:rsid w:val="00795C69"/>
    <w:rsid w:val="007961C9"/>
    <w:rsid w:val="007966CA"/>
    <w:rsid w:val="007A00C6"/>
    <w:rsid w:val="007A074F"/>
    <w:rsid w:val="007A104E"/>
    <w:rsid w:val="007A109F"/>
    <w:rsid w:val="007A1108"/>
    <w:rsid w:val="007A2B11"/>
    <w:rsid w:val="007A37B7"/>
    <w:rsid w:val="007A4723"/>
    <w:rsid w:val="007A49C7"/>
    <w:rsid w:val="007A50B6"/>
    <w:rsid w:val="007A53E0"/>
    <w:rsid w:val="007A79FB"/>
    <w:rsid w:val="007B0298"/>
    <w:rsid w:val="007B0481"/>
    <w:rsid w:val="007B255B"/>
    <w:rsid w:val="007B408A"/>
    <w:rsid w:val="007B43E9"/>
    <w:rsid w:val="007B51F7"/>
    <w:rsid w:val="007B54D7"/>
    <w:rsid w:val="007B60DF"/>
    <w:rsid w:val="007B6306"/>
    <w:rsid w:val="007B6A81"/>
    <w:rsid w:val="007C28DA"/>
    <w:rsid w:val="007C2F4A"/>
    <w:rsid w:val="007C40FC"/>
    <w:rsid w:val="007C4C18"/>
    <w:rsid w:val="007C7043"/>
    <w:rsid w:val="007C7CAA"/>
    <w:rsid w:val="007D0B5B"/>
    <w:rsid w:val="007D1941"/>
    <w:rsid w:val="007D1A97"/>
    <w:rsid w:val="007D1F36"/>
    <w:rsid w:val="007D230A"/>
    <w:rsid w:val="007D2394"/>
    <w:rsid w:val="007D2520"/>
    <w:rsid w:val="007D2A4A"/>
    <w:rsid w:val="007D3F5E"/>
    <w:rsid w:val="007D66CB"/>
    <w:rsid w:val="007D7796"/>
    <w:rsid w:val="007E0079"/>
    <w:rsid w:val="007E0968"/>
    <w:rsid w:val="007E15A2"/>
    <w:rsid w:val="007E2937"/>
    <w:rsid w:val="007E31C8"/>
    <w:rsid w:val="007E4141"/>
    <w:rsid w:val="007E4268"/>
    <w:rsid w:val="007E756B"/>
    <w:rsid w:val="007E7960"/>
    <w:rsid w:val="007E7B27"/>
    <w:rsid w:val="007F0152"/>
    <w:rsid w:val="007F024B"/>
    <w:rsid w:val="007F03F1"/>
    <w:rsid w:val="007F0785"/>
    <w:rsid w:val="007F080D"/>
    <w:rsid w:val="007F1638"/>
    <w:rsid w:val="007F1A5F"/>
    <w:rsid w:val="007F27B7"/>
    <w:rsid w:val="007F481F"/>
    <w:rsid w:val="007F4C42"/>
    <w:rsid w:val="007F6F7C"/>
    <w:rsid w:val="008003E5"/>
    <w:rsid w:val="008006FD"/>
    <w:rsid w:val="00802BCE"/>
    <w:rsid w:val="00803208"/>
    <w:rsid w:val="00803805"/>
    <w:rsid w:val="00803C4D"/>
    <w:rsid w:val="00804114"/>
    <w:rsid w:val="008042F2"/>
    <w:rsid w:val="0080482A"/>
    <w:rsid w:val="00806403"/>
    <w:rsid w:val="00807ACC"/>
    <w:rsid w:val="008119E5"/>
    <w:rsid w:val="00811F00"/>
    <w:rsid w:val="0081210C"/>
    <w:rsid w:val="00812192"/>
    <w:rsid w:val="00813174"/>
    <w:rsid w:val="00813622"/>
    <w:rsid w:val="00814087"/>
    <w:rsid w:val="0081591E"/>
    <w:rsid w:val="00816457"/>
    <w:rsid w:val="00816CA6"/>
    <w:rsid w:val="00817027"/>
    <w:rsid w:val="00817B79"/>
    <w:rsid w:val="008211F2"/>
    <w:rsid w:val="008221F7"/>
    <w:rsid w:val="0082257C"/>
    <w:rsid w:val="00823D58"/>
    <w:rsid w:val="00823DF8"/>
    <w:rsid w:val="0082422E"/>
    <w:rsid w:val="00826BA3"/>
    <w:rsid w:val="0083046B"/>
    <w:rsid w:val="008307EE"/>
    <w:rsid w:val="00831D32"/>
    <w:rsid w:val="00831DB2"/>
    <w:rsid w:val="0083203A"/>
    <w:rsid w:val="00832707"/>
    <w:rsid w:val="00832D2C"/>
    <w:rsid w:val="00832D8A"/>
    <w:rsid w:val="00832EC1"/>
    <w:rsid w:val="008347FD"/>
    <w:rsid w:val="0083559C"/>
    <w:rsid w:val="008359D6"/>
    <w:rsid w:val="00835E18"/>
    <w:rsid w:val="008363EC"/>
    <w:rsid w:val="00836E50"/>
    <w:rsid w:val="00840151"/>
    <w:rsid w:val="00840D37"/>
    <w:rsid w:val="00840DA4"/>
    <w:rsid w:val="008419A3"/>
    <w:rsid w:val="008419F8"/>
    <w:rsid w:val="008421E2"/>
    <w:rsid w:val="0084349D"/>
    <w:rsid w:val="008437EB"/>
    <w:rsid w:val="008442EE"/>
    <w:rsid w:val="00845A2B"/>
    <w:rsid w:val="0084646D"/>
    <w:rsid w:val="0084686C"/>
    <w:rsid w:val="008472CA"/>
    <w:rsid w:val="0084787D"/>
    <w:rsid w:val="00847E61"/>
    <w:rsid w:val="0085004B"/>
    <w:rsid w:val="0085219D"/>
    <w:rsid w:val="0085300A"/>
    <w:rsid w:val="00855333"/>
    <w:rsid w:val="008554FC"/>
    <w:rsid w:val="008556FA"/>
    <w:rsid w:val="008575F0"/>
    <w:rsid w:val="00857EC3"/>
    <w:rsid w:val="00862D7D"/>
    <w:rsid w:val="00862E99"/>
    <w:rsid w:val="008649C8"/>
    <w:rsid w:val="008662F2"/>
    <w:rsid w:val="00866FC5"/>
    <w:rsid w:val="008670A3"/>
    <w:rsid w:val="00867B5C"/>
    <w:rsid w:val="00867FE1"/>
    <w:rsid w:val="0087263B"/>
    <w:rsid w:val="0087336E"/>
    <w:rsid w:val="00873800"/>
    <w:rsid w:val="00873857"/>
    <w:rsid w:val="00875111"/>
    <w:rsid w:val="008752D8"/>
    <w:rsid w:val="008769CC"/>
    <w:rsid w:val="00877F95"/>
    <w:rsid w:val="00877FB0"/>
    <w:rsid w:val="0088018A"/>
    <w:rsid w:val="00881A2C"/>
    <w:rsid w:val="0088271E"/>
    <w:rsid w:val="0088513C"/>
    <w:rsid w:val="00886A4F"/>
    <w:rsid w:val="00886AB0"/>
    <w:rsid w:val="00887232"/>
    <w:rsid w:val="008872B0"/>
    <w:rsid w:val="008876BF"/>
    <w:rsid w:val="00887A8A"/>
    <w:rsid w:val="00891677"/>
    <w:rsid w:val="008920D4"/>
    <w:rsid w:val="008939F8"/>
    <w:rsid w:val="00894BC9"/>
    <w:rsid w:val="0089556B"/>
    <w:rsid w:val="00896633"/>
    <w:rsid w:val="00896BC9"/>
    <w:rsid w:val="00897187"/>
    <w:rsid w:val="0089739B"/>
    <w:rsid w:val="008A015C"/>
    <w:rsid w:val="008A0336"/>
    <w:rsid w:val="008A0DF9"/>
    <w:rsid w:val="008A0EF5"/>
    <w:rsid w:val="008A100C"/>
    <w:rsid w:val="008A3B98"/>
    <w:rsid w:val="008A4EA3"/>
    <w:rsid w:val="008A5149"/>
    <w:rsid w:val="008A5FED"/>
    <w:rsid w:val="008A7759"/>
    <w:rsid w:val="008B171A"/>
    <w:rsid w:val="008B1AA3"/>
    <w:rsid w:val="008B2E76"/>
    <w:rsid w:val="008B3573"/>
    <w:rsid w:val="008B4217"/>
    <w:rsid w:val="008B46E4"/>
    <w:rsid w:val="008B51A2"/>
    <w:rsid w:val="008C02A8"/>
    <w:rsid w:val="008C3019"/>
    <w:rsid w:val="008C3849"/>
    <w:rsid w:val="008C5D8F"/>
    <w:rsid w:val="008C6749"/>
    <w:rsid w:val="008C6ED0"/>
    <w:rsid w:val="008C76DF"/>
    <w:rsid w:val="008D0733"/>
    <w:rsid w:val="008D08CA"/>
    <w:rsid w:val="008D0987"/>
    <w:rsid w:val="008D15DD"/>
    <w:rsid w:val="008D170A"/>
    <w:rsid w:val="008D2027"/>
    <w:rsid w:val="008D3201"/>
    <w:rsid w:val="008D626B"/>
    <w:rsid w:val="008D6DC9"/>
    <w:rsid w:val="008E0536"/>
    <w:rsid w:val="008E0963"/>
    <w:rsid w:val="008E1CAA"/>
    <w:rsid w:val="008E2654"/>
    <w:rsid w:val="008E3ECA"/>
    <w:rsid w:val="008E447F"/>
    <w:rsid w:val="008E476E"/>
    <w:rsid w:val="008E4866"/>
    <w:rsid w:val="008E5594"/>
    <w:rsid w:val="008E60E8"/>
    <w:rsid w:val="008E65F8"/>
    <w:rsid w:val="008F35A2"/>
    <w:rsid w:val="008F4872"/>
    <w:rsid w:val="008F6B01"/>
    <w:rsid w:val="008F72A3"/>
    <w:rsid w:val="008F7F33"/>
    <w:rsid w:val="009009D8"/>
    <w:rsid w:val="00901088"/>
    <w:rsid w:val="0090170D"/>
    <w:rsid w:val="009019DB"/>
    <w:rsid w:val="00901E32"/>
    <w:rsid w:val="00902DF9"/>
    <w:rsid w:val="009046B0"/>
    <w:rsid w:val="00904CDB"/>
    <w:rsid w:val="00904F0B"/>
    <w:rsid w:val="00904F5B"/>
    <w:rsid w:val="00906492"/>
    <w:rsid w:val="00911247"/>
    <w:rsid w:val="009116FC"/>
    <w:rsid w:val="00911BEC"/>
    <w:rsid w:val="009123E5"/>
    <w:rsid w:val="009146BE"/>
    <w:rsid w:val="00914940"/>
    <w:rsid w:val="00915E5C"/>
    <w:rsid w:val="00916FCE"/>
    <w:rsid w:val="0092058D"/>
    <w:rsid w:val="00920892"/>
    <w:rsid w:val="009219C4"/>
    <w:rsid w:val="00923363"/>
    <w:rsid w:val="00923727"/>
    <w:rsid w:val="00927D85"/>
    <w:rsid w:val="0093242B"/>
    <w:rsid w:val="00932887"/>
    <w:rsid w:val="0093450F"/>
    <w:rsid w:val="00936476"/>
    <w:rsid w:val="00936A20"/>
    <w:rsid w:val="009403B3"/>
    <w:rsid w:val="009413BE"/>
    <w:rsid w:val="00941D88"/>
    <w:rsid w:val="00942336"/>
    <w:rsid w:val="00943B8C"/>
    <w:rsid w:val="00943C08"/>
    <w:rsid w:val="00945E65"/>
    <w:rsid w:val="00946419"/>
    <w:rsid w:val="00951B7F"/>
    <w:rsid w:val="00951DBF"/>
    <w:rsid w:val="00951EC2"/>
    <w:rsid w:val="009526A2"/>
    <w:rsid w:val="00952AD4"/>
    <w:rsid w:val="00952FA2"/>
    <w:rsid w:val="0095365C"/>
    <w:rsid w:val="00953CB9"/>
    <w:rsid w:val="00954F85"/>
    <w:rsid w:val="009567BB"/>
    <w:rsid w:val="0095685D"/>
    <w:rsid w:val="00956BAB"/>
    <w:rsid w:val="009576EF"/>
    <w:rsid w:val="00957B30"/>
    <w:rsid w:val="0096091A"/>
    <w:rsid w:val="00961192"/>
    <w:rsid w:val="00961363"/>
    <w:rsid w:val="00961533"/>
    <w:rsid w:val="00961F55"/>
    <w:rsid w:val="00962EA6"/>
    <w:rsid w:val="00963F94"/>
    <w:rsid w:val="00964B3E"/>
    <w:rsid w:val="00965131"/>
    <w:rsid w:val="0096609D"/>
    <w:rsid w:val="00967B2F"/>
    <w:rsid w:val="00970F22"/>
    <w:rsid w:val="00971D3D"/>
    <w:rsid w:val="009728AF"/>
    <w:rsid w:val="00973851"/>
    <w:rsid w:val="00973DBA"/>
    <w:rsid w:val="0097414D"/>
    <w:rsid w:val="00974411"/>
    <w:rsid w:val="009745B7"/>
    <w:rsid w:val="0097535C"/>
    <w:rsid w:val="00975A73"/>
    <w:rsid w:val="00976B5C"/>
    <w:rsid w:val="0097763F"/>
    <w:rsid w:val="00980C5B"/>
    <w:rsid w:val="00981260"/>
    <w:rsid w:val="00982D7B"/>
    <w:rsid w:val="009843D8"/>
    <w:rsid w:val="009857AE"/>
    <w:rsid w:val="00986499"/>
    <w:rsid w:val="0098740F"/>
    <w:rsid w:val="00987CEF"/>
    <w:rsid w:val="0099054C"/>
    <w:rsid w:val="00990830"/>
    <w:rsid w:val="00990ADB"/>
    <w:rsid w:val="00990E7B"/>
    <w:rsid w:val="0099199C"/>
    <w:rsid w:val="0099217E"/>
    <w:rsid w:val="0099343E"/>
    <w:rsid w:val="009937BA"/>
    <w:rsid w:val="009945FE"/>
    <w:rsid w:val="00995645"/>
    <w:rsid w:val="009971CA"/>
    <w:rsid w:val="0099767A"/>
    <w:rsid w:val="009977B1"/>
    <w:rsid w:val="0099792B"/>
    <w:rsid w:val="009A0CDC"/>
    <w:rsid w:val="009A0E50"/>
    <w:rsid w:val="009A171D"/>
    <w:rsid w:val="009A17DF"/>
    <w:rsid w:val="009A1DD0"/>
    <w:rsid w:val="009A3DFC"/>
    <w:rsid w:val="009A477A"/>
    <w:rsid w:val="009A4F49"/>
    <w:rsid w:val="009A6054"/>
    <w:rsid w:val="009A6178"/>
    <w:rsid w:val="009A644F"/>
    <w:rsid w:val="009A7025"/>
    <w:rsid w:val="009A7A8A"/>
    <w:rsid w:val="009B0DE1"/>
    <w:rsid w:val="009B172B"/>
    <w:rsid w:val="009B17C5"/>
    <w:rsid w:val="009B29A0"/>
    <w:rsid w:val="009B3238"/>
    <w:rsid w:val="009B4EF3"/>
    <w:rsid w:val="009B7FFA"/>
    <w:rsid w:val="009C0A16"/>
    <w:rsid w:val="009C18C8"/>
    <w:rsid w:val="009C1DC1"/>
    <w:rsid w:val="009C3E4F"/>
    <w:rsid w:val="009C4AF9"/>
    <w:rsid w:val="009C76C4"/>
    <w:rsid w:val="009C7F89"/>
    <w:rsid w:val="009D120D"/>
    <w:rsid w:val="009D1367"/>
    <w:rsid w:val="009D2740"/>
    <w:rsid w:val="009D2975"/>
    <w:rsid w:val="009D2EC0"/>
    <w:rsid w:val="009D380A"/>
    <w:rsid w:val="009D45CC"/>
    <w:rsid w:val="009D4AD6"/>
    <w:rsid w:val="009D5365"/>
    <w:rsid w:val="009D5A47"/>
    <w:rsid w:val="009D6101"/>
    <w:rsid w:val="009E0430"/>
    <w:rsid w:val="009E13C7"/>
    <w:rsid w:val="009E1C16"/>
    <w:rsid w:val="009E1CE9"/>
    <w:rsid w:val="009E320C"/>
    <w:rsid w:val="009E33FF"/>
    <w:rsid w:val="009E3A93"/>
    <w:rsid w:val="009E472A"/>
    <w:rsid w:val="009E4989"/>
    <w:rsid w:val="009E4FFC"/>
    <w:rsid w:val="009E5EEB"/>
    <w:rsid w:val="009E7503"/>
    <w:rsid w:val="009E780B"/>
    <w:rsid w:val="009E7EEE"/>
    <w:rsid w:val="009F001A"/>
    <w:rsid w:val="009F05B5"/>
    <w:rsid w:val="009F20C7"/>
    <w:rsid w:val="009F2A35"/>
    <w:rsid w:val="009F31DF"/>
    <w:rsid w:val="009F5826"/>
    <w:rsid w:val="009F736A"/>
    <w:rsid w:val="00A00E12"/>
    <w:rsid w:val="00A02106"/>
    <w:rsid w:val="00A02BBC"/>
    <w:rsid w:val="00A040EC"/>
    <w:rsid w:val="00A041DF"/>
    <w:rsid w:val="00A054FE"/>
    <w:rsid w:val="00A056AD"/>
    <w:rsid w:val="00A075A0"/>
    <w:rsid w:val="00A07628"/>
    <w:rsid w:val="00A10707"/>
    <w:rsid w:val="00A12468"/>
    <w:rsid w:val="00A13D87"/>
    <w:rsid w:val="00A142BE"/>
    <w:rsid w:val="00A14355"/>
    <w:rsid w:val="00A1479F"/>
    <w:rsid w:val="00A15572"/>
    <w:rsid w:val="00A167C4"/>
    <w:rsid w:val="00A17F3F"/>
    <w:rsid w:val="00A20CC4"/>
    <w:rsid w:val="00A24B4D"/>
    <w:rsid w:val="00A25238"/>
    <w:rsid w:val="00A2693D"/>
    <w:rsid w:val="00A27B58"/>
    <w:rsid w:val="00A27F56"/>
    <w:rsid w:val="00A3011D"/>
    <w:rsid w:val="00A30DEC"/>
    <w:rsid w:val="00A3126C"/>
    <w:rsid w:val="00A34642"/>
    <w:rsid w:val="00A354EE"/>
    <w:rsid w:val="00A36AED"/>
    <w:rsid w:val="00A43645"/>
    <w:rsid w:val="00A4406D"/>
    <w:rsid w:val="00A463F6"/>
    <w:rsid w:val="00A464F6"/>
    <w:rsid w:val="00A47BA3"/>
    <w:rsid w:val="00A50165"/>
    <w:rsid w:val="00A503D5"/>
    <w:rsid w:val="00A50542"/>
    <w:rsid w:val="00A510F5"/>
    <w:rsid w:val="00A516AB"/>
    <w:rsid w:val="00A52520"/>
    <w:rsid w:val="00A53AED"/>
    <w:rsid w:val="00A55387"/>
    <w:rsid w:val="00A55A7C"/>
    <w:rsid w:val="00A55AEE"/>
    <w:rsid w:val="00A57349"/>
    <w:rsid w:val="00A57B86"/>
    <w:rsid w:val="00A615D2"/>
    <w:rsid w:val="00A61BA3"/>
    <w:rsid w:val="00A61DFB"/>
    <w:rsid w:val="00A6223B"/>
    <w:rsid w:val="00A62503"/>
    <w:rsid w:val="00A6296D"/>
    <w:rsid w:val="00A6401F"/>
    <w:rsid w:val="00A645BD"/>
    <w:rsid w:val="00A6475B"/>
    <w:rsid w:val="00A64917"/>
    <w:rsid w:val="00A655A2"/>
    <w:rsid w:val="00A67161"/>
    <w:rsid w:val="00A671CA"/>
    <w:rsid w:val="00A70411"/>
    <w:rsid w:val="00A7072A"/>
    <w:rsid w:val="00A709C7"/>
    <w:rsid w:val="00A71816"/>
    <w:rsid w:val="00A720EB"/>
    <w:rsid w:val="00A73087"/>
    <w:rsid w:val="00A73638"/>
    <w:rsid w:val="00A73EEB"/>
    <w:rsid w:val="00A7401E"/>
    <w:rsid w:val="00A74BE1"/>
    <w:rsid w:val="00A75800"/>
    <w:rsid w:val="00A759F2"/>
    <w:rsid w:val="00A81C0F"/>
    <w:rsid w:val="00A827A6"/>
    <w:rsid w:val="00A82E0F"/>
    <w:rsid w:val="00A83AA3"/>
    <w:rsid w:val="00A859E2"/>
    <w:rsid w:val="00A866AB"/>
    <w:rsid w:val="00A86FFB"/>
    <w:rsid w:val="00A902D2"/>
    <w:rsid w:val="00A904A5"/>
    <w:rsid w:val="00A91551"/>
    <w:rsid w:val="00A91984"/>
    <w:rsid w:val="00A9339B"/>
    <w:rsid w:val="00A933B9"/>
    <w:rsid w:val="00A93832"/>
    <w:rsid w:val="00A95E50"/>
    <w:rsid w:val="00A9675F"/>
    <w:rsid w:val="00A97243"/>
    <w:rsid w:val="00A9787E"/>
    <w:rsid w:val="00A97980"/>
    <w:rsid w:val="00AA0919"/>
    <w:rsid w:val="00AA0E51"/>
    <w:rsid w:val="00AA1DA4"/>
    <w:rsid w:val="00AA3086"/>
    <w:rsid w:val="00AA3475"/>
    <w:rsid w:val="00AA3734"/>
    <w:rsid w:val="00AA3B90"/>
    <w:rsid w:val="00AA53AA"/>
    <w:rsid w:val="00AA5900"/>
    <w:rsid w:val="00AA683B"/>
    <w:rsid w:val="00AA6BDB"/>
    <w:rsid w:val="00AA7666"/>
    <w:rsid w:val="00AA7EF5"/>
    <w:rsid w:val="00AB07F0"/>
    <w:rsid w:val="00AB0D37"/>
    <w:rsid w:val="00AB3E64"/>
    <w:rsid w:val="00AB4A4F"/>
    <w:rsid w:val="00AB6A09"/>
    <w:rsid w:val="00AB6B9B"/>
    <w:rsid w:val="00AC003E"/>
    <w:rsid w:val="00AC1FBD"/>
    <w:rsid w:val="00AC21AD"/>
    <w:rsid w:val="00AC2511"/>
    <w:rsid w:val="00AC2ED7"/>
    <w:rsid w:val="00AC366C"/>
    <w:rsid w:val="00AC43A6"/>
    <w:rsid w:val="00AC46E5"/>
    <w:rsid w:val="00AC4F71"/>
    <w:rsid w:val="00AC68B0"/>
    <w:rsid w:val="00AC6B7E"/>
    <w:rsid w:val="00AC79D9"/>
    <w:rsid w:val="00AC7CD1"/>
    <w:rsid w:val="00AD1671"/>
    <w:rsid w:val="00AD1FA5"/>
    <w:rsid w:val="00AD51BF"/>
    <w:rsid w:val="00AD65B3"/>
    <w:rsid w:val="00AD7489"/>
    <w:rsid w:val="00AE03CA"/>
    <w:rsid w:val="00AE0441"/>
    <w:rsid w:val="00AE1704"/>
    <w:rsid w:val="00AE4CA2"/>
    <w:rsid w:val="00AE4D6A"/>
    <w:rsid w:val="00AE53DF"/>
    <w:rsid w:val="00AE53EB"/>
    <w:rsid w:val="00AE5E69"/>
    <w:rsid w:val="00AE6219"/>
    <w:rsid w:val="00AE6DF8"/>
    <w:rsid w:val="00AE77BC"/>
    <w:rsid w:val="00AF3231"/>
    <w:rsid w:val="00AF3A77"/>
    <w:rsid w:val="00AF665D"/>
    <w:rsid w:val="00B0048A"/>
    <w:rsid w:val="00B00AA4"/>
    <w:rsid w:val="00B01FE2"/>
    <w:rsid w:val="00B0225F"/>
    <w:rsid w:val="00B02A96"/>
    <w:rsid w:val="00B02F19"/>
    <w:rsid w:val="00B0341A"/>
    <w:rsid w:val="00B0569A"/>
    <w:rsid w:val="00B10456"/>
    <w:rsid w:val="00B1070E"/>
    <w:rsid w:val="00B12722"/>
    <w:rsid w:val="00B14793"/>
    <w:rsid w:val="00B20747"/>
    <w:rsid w:val="00B21FF3"/>
    <w:rsid w:val="00B22A90"/>
    <w:rsid w:val="00B2429F"/>
    <w:rsid w:val="00B25E26"/>
    <w:rsid w:val="00B26200"/>
    <w:rsid w:val="00B2738D"/>
    <w:rsid w:val="00B27558"/>
    <w:rsid w:val="00B3171F"/>
    <w:rsid w:val="00B3259D"/>
    <w:rsid w:val="00B35B8C"/>
    <w:rsid w:val="00B3623F"/>
    <w:rsid w:val="00B36EF6"/>
    <w:rsid w:val="00B372ED"/>
    <w:rsid w:val="00B414A9"/>
    <w:rsid w:val="00B427BF"/>
    <w:rsid w:val="00B447B4"/>
    <w:rsid w:val="00B451AE"/>
    <w:rsid w:val="00B45357"/>
    <w:rsid w:val="00B501E4"/>
    <w:rsid w:val="00B51AB9"/>
    <w:rsid w:val="00B525F2"/>
    <w:rsid w:val="00B553FE"/>
    <w:rsid w:val="00B5581C"/>
    <w:rsid w:val="00B55BAE"/>
    <w:rsid w:val="00B56979"/>
    <w:rsid w:val="00B56C53"/>
    <w:rsid w:val="00B5766E"/>
    <w:rsid w:val="00B57F42"/>
    <w:rsid w:val="00B62038"/>
    <w:rsid w:val="00B6559D"/>
    <w:rsid w:val="00B65A5F"/>
    <w:rsid w:val="00B67256"/>
    <w:rsid w:val="00B675B5"/>
    <w:rsid w:val="00B70C7C"/>
    <w:rsid w:val="00B715B4"/>
    <w:rsid w:val="00B71951"/>
    <w:rsid w:val="00B71EE1"/>
    <w:rsid w:val="00B720BD"/>
    <w:rsid w:val="00B721B6"/>
    <w:rsid w:val="00B731DA"/>
    <w:rsid w:val="00B734D3"/>
    <w:rsid w:val="00B7493C"/>
    <w:rsid w:val="00B74F79"/>
    <w:rsid w:val="00B7503F"/>
    <w:rsid w:val="00B7552E"/>
    <w:rsid w:val="00B75D3F"/>
    <w:rsid w:val="00B760A8"/>
    <w:rsid w:val="00B76168"/>
    <w:rsid w:val="00B76CE8"/>
    <w:rsid w:val="00B80666"/>
    <w:rsid w:val="00B80BE2"/>
    <w:rsid w:val="00B80F08"/>
    <w:rsid w:val="00B81B85"/>
    <w:rsid w:val="00B826B5"/>
    <w:rsid w:val="00B85139"/>
    <w:rsid w:val="00B852F7"/>
    <w:rsid w:val="00B86B0F"/>
    <w:rsid w:val="00B86DB3"/>
    <w:rsid w:val="00B87B45"/>
    <w:rsid w:val="00B9060D"/>
    <w:rsid w:val="00B90FC1"/>
    <w:rsid w:val="00B911A6"/>
    <w:rsid w:val="00B9216C"/>
    <w:rsid w:val="00B94003"/>
    <w:rsid w:val="00B945E9"/>
    <w:rsid w:val="00B94CAE"/>
    <w:rsid w:val="00B94D59"/>
    <w:rsid w:val="00B954F9"/>
    <w:rsid w:val="00B96B71"/>
    <w:rsid w:val="00B96C9F"/>
    <w:rsid w:val="00B9723E"/>
    <w:rsid w:val="00B97AD3"/>
    <w:rsid w:val="00BA0A9E"/>
    <w:rsid w:val="00BA1BA2"/>
    <w:rsid w:val="00BA2197"/>
    <w:rsid w:val="00BA2CD8"/>
    <w:rsid w:val="00BA31A4"/>
    <w:rsid w:val="00BA406F"/>
    <w:rsid w:val="00BA49BB"/>
    <w:rsid w:val="00BA5472"/>
    <w:rsid w:val="00BA5975"/>
    <w:rsid w:val="00BA6F5D"/>
    <w:rsid w:val="00BA7D5A"/>
    <w:rsid w:val="00BB000E"/>
    <w:rsid w:val="00BB05A6"/>
    <w:rsid w:val="00BB2283"/>
    <w:rsid w:val="00BB23CC"/>
    <w:rsid w:val="00BB268F"/>
    <w:rsid w:val="00BB26FA"/>
    <w:rsid w:val="00BB2A38"/>
    <w:rsid w:val="00BB3014"/>
    <w:rsid w:val="00BB661E"/>
    <w:rsid w:val="00BB6A85"/>
    <w:rsid w:val="00BB6B1B"/>
    <w:rsid w:val="00BB7318"/>
    <w:rsid w:val="00BC16FF"/>
    <w:rsid w:val="00BC187E"/>
    <w:rsid w:val="00BC1F9E"/>
    <w:rsid w:val="00BC29C8"/>
    <w:rsid w:val="00BC3F8D"/>
    <w:rsid w:val="00BC594E"/>
    <w:rsid w:val="00BC663A"/>
    <w:rsid w:val="00BC751F"/>
    <w:rsid w:val="00BC7E2B"/>
    <w:rsid w:val="00BD344E"/>
    <w:rsid w:val="00BD45B3"/>
    <w:rsid w:val="00BD482D"/>
    <w:rsid w:val="00BD4CB3"/>
    <w:rsid w:val="00BD4E15"/>
    <w:rsid w:val="00BD7EA6"/>
    <w:rsid w:val="00BD7EC7"/>
    <w:rsid w:val="00BE1B17"/>
    <w:rsid w:val="00BE1F22"/>
    <w:rsid w:val="00BE20F1"/>
    <w:rsid w:val="00BE32EF"/>
    <w:rsid w:val="00BE35CA"/>
    <w:rsid w:val="00BE426D"/>
    <w:rsid w:val="00BE5433"/>
    <w:rsid w:val="00BE6594"/>
    <w:rsid w:val="00BE7673"/>
    <w:rsid w:val="00BE7EAE"/>
    <w:rsid w:val="00BF07D8"/>
    <w:rsid w:val="00BF0E55"/>
    <w:rsid w:val="00BF1583"/>
    <w:rsid w:val="00BF202B"/>
    <w:rsid w:val="00BF2326"/>
    <w:rsid w:val="00BF2E80"/>
    <w:rsid w:val="00BF3982"/>
    <w:rsid w:val="00BF3AD5"/>
    <w:rsid w:val="00BF3D06"/>
    <w:rsid w:val="00BF3DC7"/>
    <w:rsid w:val="00BF513A"/>
    <w:rsid w:val="00BF736D"/>
    <w:rsid w:val="00BF7D6E"/>
    <w:rsid w:val="00BF7DF1"/>
    <w:rsid w:val="00C01EC3"/>
    <w:rsid w:val="00C02886"/>
    <w:rsid w:val="00C04B68"/>
    <w:rsid w:val="00C0532B"/>
    <w:rsid w:val="00C10234"/>
    <w:rsid w:val="00C11130"/>
    <w:rsid w:val="00C112E5"/>
    <w:rsid w:val="00C1136F"/>
    <w:rsid w:val="00C13154"/>
    <w:rsid w:val="00C14734"/>
    <w:rsid w:val="00C14DF5"/>
    <w:rsid w:val="00C14E0E"/>
    <w:rsid w:val="00C157BC"/>
    <w:rsid w:val="00C16215"/>
    <w:rsid w:val="00C2077F"/>
    <w:rsid w:val="00C209C6"/>
    <w:rsid w:val="00C226EF"/>
    <w:rsid w:val="00C23101"/>
    <w:rsid w:val="00C2432B"/>
    <w:rsid w:val="00C2506B"/>
    <w:rsid w:val="00C2508B"/>
    <w:rsid w:val="00C27A7A"/>
    <w:rsid w:val="00C301DF"/>
    <w:rsid w:val="00C30833"/>
    <w:rsid w:val="00C30BAD"/>
    <w:rsid w:val="00C3239C"/>
    <w:rsid w:val="00C32A8E"/>
    <w:rsid w:val="00C355BB"/>
    <w:rsid w:val="00C36228"/>
    <w:rsid w:val="00C36B39"/>
    <w:rsid w:val="00C37326"/>
    <w:rsid w:val="00C42697"/>
    <w:rsid w:val="00C42804"/>
    <w:rsid w:val="00C42CA4"/>
    <w:rsid w:val="00C42D37"/>
    <w:rsid w:val="00C42F90"/>
    <w:rsid w:val="00C43638"/>
    <w:rsid w:val="00C4397C"/>
    <w:rsid w:val="00C43A1B"/>
    <w:rsid w:val="00C44C86"/>
    <w:rsid w:val="00C44DE0"/>
    <w:rsid w:val="00C4597F"/>
    <w:rsid w:val="00C4699D"/>
    <w:rsid w:val="00C46A93"/>
    <w:rsid w:val="00C50CDA"/>
    <w:rsid w:val="00C53B50"/>
    <w:rsid w:val="00C5514E"/>
    <w:rsid w:val="00C55432"/>
    <w:rsid w:val="00C5722C"/>
    <w:rsid w:val="00C6003E"/>
    <w:rsid w:val="00C633B9"/>
    <w:rsid w:val="00C655D1"/>
    <w:rsid w:val="00C658F8"/>
    <w:rsid w:val="00C667A5"/>
    <w:rsid w:val="00C66AB4"/>
    <w:rsid w:val="00C67163"/>
    <w:rsid w:val="00C7033F"/>
    <w:rsid w:val="00C70482"/>
    <w:rsid w:val="00C71C0C"/>
    <w:rsid w:val="00C72A1F"/>
    <w:rsid w:val="00C72BB4"/>
    <w:rsid w:val="00C7483E"/>
    <w:rsid w:val="00C760A6"/>
    <w:rsid w:val="00C76122"/>
    <w:rsid w:val="00C773F6"/>
    <w:rsid w:val="00C8074F"/>
    <w:rsid w:val="00C80934"/>
    <w:rsid w:val="00C81D16"/>
    <w:rsid w:val="00C825C8"/>
    <w:rsid w:val="00C82E03"/>
    <w:rsid w:val="00C83831"/>
    <w:rsid w:val="00C8437E"/>
    <w:rsid w:val="00C84A92"/>
    <w:rsid w:val="00C860D1"/>
    <w:rsid w:val="00C864BB"/>
    <w:rsid w:val="00C91CB6"/>
    <w:rsid w:val="00C91D49"/>
    <w:rsid w:val="00C93BE9"/>
    <w:rsid w:val="00C9476D"/>
    <w:rsid w:val="00C94C6E"/>
    <w:rsid w:val="00CA010C"/>
    <w:rsid w:val="00CA020B"/>
    <w:rsid w:val="00CA0AA0"/>
    <w:rsid w:val="00CA1CEB"/>
    <w:rsid w:val="00CA3BDC"/>
    <w:rsid w:val="00CA45D4"/>
    <w:rsid w:val="00CA6B5E"/>
    <w:rsid w:val="00CA716C"/>
    <w:rsid w:val="00CA7CC9"/>
    <w:rsid w:val="00CB0066"/>
    <w:rsid w:val="00CB168C"/>
    <w:rsid w:val="00CB2815"/>
    <w:rsid w:val="00CB31EF"/>
    <w:rsid w:val="00CB569E"/>
    <w:rsid w:val="00CB56FA"/>
    <w:rsid w:val="00CC0CA9"/>
    <w:rsid w:val="00CC1896"/>
    <w:rsid w:val="00CC25EA"/>
    <w:rsid w:val="00CC2A2A"/>
    <w:rsid w:val="00CC2FF5"/>
    <w:rsid w:val="00CC3483"/>
    <w:rsid w:val="00CC3A7D"/>
    <w:rsid w:val="00CC5236"/>
    <w:rsid w:val="00CC67B3"/>
    <w:rsid w:val="00CC7DF7"/>
    <w:rsid w:val="00CD06D2"/>
    <w:rsid w:val="00CD0B30"/>
    <w:rsid w:val="00CD1E93"/>
    <w:rsid w:val="00CD249C"/>
    <w:rsid w:val="00CD25F3"/>
    <w:rsid w:val="00CD332F"/>
    <w:rsid w:val="00CD3501"/>
    <w:rsid w:val="00CD40FE"/>
    <w:rsid w:val="00CD5041"/>
    <w:rsid w:val="00CD5057"/>
    <w:rsid w:val="00CD5DC3"/>
    <w:rsid w:val="00CD721D"/>
    <w:rsid w:val="00CE0990"/>
    <w:rsid w:val="00CE13A7"/>
    <w:rsid w:val="00CE230E"/>
    <w:rsid w:val="00CE26A3"/>
    <w:rsid w:val="00CE30E1"/>
    <w:rsid w:val="00CE362E"/>
    <w:rsid w:val="00CE3866"/>
    <w:rsid w:val="00CE3B41"/>
    <w:rsid w:val="00CE43AA"/>
    <w:rsid w:val="00CE59E4"/>
    <w:rsid w:val="00CE69B8"/>
    <w:rsid w:val="00CF0146"/>
    <w:rsid w:val="00CF0F5D"/>
    <w:rsid w:val="00CF15E1"/>
    <w:rsid w:val="00CF3801"/>
    <w:rsid w:val="00CF3D0F"/>
    <w:rsid w:val="00CF5C7D"/>
    <w:rsid w:val="00CF6485"/>
    <w:rsid w:val="00CF6AF5"/>
    <w:rsid w:val="00CF763E"/>
    <w:rsid w:val="00D00366"/>
    <w:rsid w:val="00D0078B"/>
    <w:rsid w:val="00D037BD"/>
    <w:rsid w:val="00D038A8"/>
    <w:rsid w:val="00D038D7"/>
    <w:rsid w:val="00D0391A"/>
    <w:rsid w:val="00D04720"/>
    <w:rsid w:val="00D0500B"/>
    <w:rsid w:val="00D06875"/>
    <w:rsid w:val="00D06B83"/>
    <w:rsid w:val="00D06CC6"/>
    <w:rsid w:val="00D10460"/>
    <w:rsid w:val="00D1209B"/>
    <w:rsid w:val="00D121D4"/>
    <w:rsid w:val="00D130F7"/>
    <w:rsid w:val="00D13FAD"/>
    <w:rsid w:val="00D14B87"/>
    <w:rsid w:val="00D14D71"/>
    <w:rsid w:val="00D15715"/>
    <w:rsid w:val="00D15A53"/>
    <w:rsid w:val="00D15E65"/>
    <w:rsid w:val="00D1609C"/>
    <w:rsid w:val="00D17AC8"/>
    <w:rsid w:val="00D20158"/>
    <w:rsid w:val="00D205F3"/>
    <w:rsid w:val="00D21415"/>
    <w:rsid w:val="00D2144D"/>
    <w:rsid w:val="00D21A2C"/>
    <w:rsid w:val="00D21A3F"/>
    <w:rsid w:val="00D21A50"/>
    <w:rsid w:val="00D23411"/>
    <w:rsid w:val="00D238B6"/>
    <w:rsid w:val="00D25C08"/>
    <w:rsid w:val="00D26C2C"/>
    <w:rsid w:val="00D310D2"/>
    <w:rsid w:val="00D339FE"/>
    <w:rsid w:val="00D33A7B"/>
    <w:rsid w:val="00D340EA"/>
    <w:rsid w:val="00D34F03"/>
    <w:rsid w:val="00D35C43"/>
    <w:rsid w:val="00D361BF"/>
    <w:rsid w:val="00D363DF"/>
    <w:rsid w:val="00D366E5"/>
    <w:rsid w:val="00D375C0"/>
    <w:rsid w:val="00D4050F"/>
    <w:rsid w:val="00D411E8"/>
    <w:rsid w:val="00D4185D"/>
    <w:rsid w:val="00D435DB"/>
    <w:rsid w:val="00D43C41"/>
    <w:rsid w:val="00D43F70"/>
    <w:rsid w:val="00D44A2A"/>
    <w:rsid w:val="00D44B1B"/>
    <w:rsid w:val="00D455EA"/>
    <w:rsid w:val="00D457AA"/>
    <w:rsid w:val="00D45A93"/>
    <w:rsid w:val="00D46583"/>
    <w:rsid w:val="00D46DA8"/>
    <w:rsid w:val="00D50AC3"/>
    <w:rsid w:val="00D52127"/>
    <w:rsid w:val="00D53DE0"/>
    <w:rsid w:val="00D569D7"/>
    <w:rsid w:val="00D56A2B"/>
    <w:rsid w:val="00D56BE8"/>
    <w:rsid w:val="00D56C9C"/>
    <w:rsid w:val="00D57CA6"/>
    <w:rsid w:val="00D623AC"/>
    <w:rsid w:val="00D62559"/>
    <w:rsid w:val="00D6337D"/>
    <w:rsid w:val="00D638F1"/>
    <w:rsid w:val="00D63ECF"/>
    <w:rsid w:val="00D645A2"/>
    <w:rsid w:val="00D64BEF"/>
    <w:rsid w:val="00D652B5"/>
    <w:rsid w:val="00D65324"/>
    <w:rsid w:val="00D65E2F"/>
    <w:rsid w:val="00D66A5F"/>
    <w:rsid w:val="00D6761B"/>
    <w:rsid w:val="00D67EAD"/>
    <w:rsid w:val="00D700BD"/>
    <w:rsid w:val="00D705DA"/>
    <w:rsid w:val="00D71991"/>
    <w:rsid w:val="00D71AEB"/>
    <w:rsid w:val="00D7359A"/>
    <w:rsid w:val="00D7430C"/>
    <w:rsid w:val="00D750EC"/>
    <w:rsid w:val="00D7751D"/>
    <w:rsid w:val="00D775BF"/>
    <w:rsid w:val="00D77B86"/>
    <w:rsid w:val="00D82EF3"/>
    <w:rsid w:val="00D832CC"/>
    <w:rsid w:val="00D83D40"/>
    <w:rsid w:val="00D8449B"/>
    <w:rsid w:val="00D8558F"/>
    <w:rsid w:val="00D85EF8"/>
    <w:rsid w:val="00D913D5"/>
    <w:rsid w:val="00D913FF"/>
    <w:rsid w:val="00D91A4F"/>
    <w:rsid w:val="00D92363"/>
    <w:rsid w:val="00D923C9"/>
    <w:rsid w:val="00D92D2F"/>
    <w:rsid w:val="00D93D1B"/>
    <w:rsid w:val="00D94921"/>
    <w:rsid w:val="00D949AD"/>
    <w:rsid w:val="00D95208"/>
    <w:rsid w:val="00D9564A"/>
    <w:rsid w:val="00D95C88"/>
    <w:rsid w:val="00D96907"/>
    <w:rsid w:val="00D96988"/>
    <w:rsid w:val="00D97510"/>
    <w:rsid w:val="00D9762D"/>
    <w:rsid w:val="00DA19B5"/>
    <w:rsid w:val="00DA442F"/>
    <w:rsid w:val="00DA52CF"/>
    <w:rsid w:val="00DA6A8E"/>
    <w:rsid w:val="00DA6B88"/>
    <w:rsid w:val="00DB17FC"/>
    <w:rsid w:val="00DB518B"/>
    <w:rsid w:val="00DC11C9"/>
    <w:rsid w:val="00DC157A"/>
    <w:rsid w:val="00DC2C48"/>
    <w:rsid w:val="00DC3141"/>
    <w:rsid w:val="00DC3CAB"/>
    <w:rsid w:val="00DC3FBC"/>
    <w:rsid w:val="00DC6BC2"/>
    <w:rsid w:val="00DC7E25"/>
    <w:rsid w:val="00DD1590"/>
    <w:rsid w:val="00DD46BA"/>
    <w:rsid w:val="00DD65FE"/>
    <w:rsid w:val="00DD7885"/>
    <w:rsid w:val="00DD7D49"/>
    <w:rsid w:val="00DE007D"/>
    <w:rsid w:val="00DE0312"/>
    <w:rsid w:val="00DE03D8"/>
    <w:rsid w:val="00DE09FC"/>
    <w:rsid w:val="00DE0C0B"/>
    <w:rsid w:val="00DE150D"/>
    <w:rsid w:val="00DE202D"/>
    <w:rsid w:val="00DE20DD"/>
    <w:rsid w:val="00DE2CA8"/>
    <w:rsid w:val="00DE3B63"/>
    <w:rsid w:val="00DE3F9B"/>
    <w:rsid w:val="00DE4A21"/>
    <w:rsid w:val="00DE4A3A"/>
    <w:rsid w:val="00DE6CC2"/>
    <w:rsid w:val="00DE7489"/>
    <w:rsid w:val="00DE7FAC"/>
    <w:rsid w:val="00DF0240"/>
    <w:rsid w:val="00DF2690"/>
    <w:rsid w:val="00DF29B6"/>
    <w:rsid w:val="00DF4EDB"/>
    <w:rsid w:val="00DF50AC"/>
    <w:rsid w:val="00DF6D33"/>
    <w:rsid w:val="00DF6D78"/>
    <w:rsid w:val="00DF7AD1"/>
    <w:rsid w:val="00DF7D11"/>
    <w:rsid w:val="00DF7E44"/>
    <w:rsid w:val="00E0218F"/>
    <w:rsid w:val="00E02553"/>
    <w:rsid w:val="00E02AB9"/>
    <w:rsid w:val="00E03018"/>
    <w:rsid w:val="00E0346E"/>
    <w:rsid w:val="00E06BBB"/>
    <w:rsid w:val="00E11BA9"/>
    <w:rsid w:val="00E131C5"/>
    <w:rsid w:val="00E13C67"/>
    <w:rsid w:val="00E1603F"/>
    <w:rsid w:val="00E165FF"/>
    <w:rsid w:val="00E16F17"/>
    <w:rsid w:val="00E17435"/>
    <w:rsid w:val="00E17803"/>
    <w:rsid w:val="00E22AAF"/>
    <w:rsid w:val="00E2445B"/>
    <w:rsid w:val="00E24F7E"/>
    <w:rsid w:val="00E259D7"/>
    <w:rsid w:val="00E26620"/>
    <w:rsid w:val="00E26953"/>
    <w:rsid w:val="00E26E97"/>
    <w:rsid w:val="00E26F69"/>
    <w:rsid w:val="00E27A8F"/>
    <w:rsid w:val="00E300AA"/>
    <w:rsid w:val="00E304F0"/>
    <w:rsid w:val="00E314BF"/>
    <w:rsid w:val="00E31670"/>
    <w:rsid w:val="00E31826"/>
    <w:rsid w:val="00E31C40"/>
    <w:rsid w:val="00E31C42"/>
    <w:rsid w:val="00E32B70"/>
    <w:rsid w:val="00E3428F"/>
    <w:rsid w:val="00E3535A"/>
    <w:rsid w:val="00E3707A"/>
    <w:rsid w:val="00E3728C"/>
    <w:rsid w:val="00E4183A"/>
    <w:rsid w:val="00E4291D"/>
    <w:rsid w:val="00E4338C"/>
    <w:rsid w:val="00E447D1"/>
    <w:rsid w:val="00E47227"/>
    <w:rsid w:val="00E5051E"/>
    <w:rsid w:val="00E50611"/>
    <w:rsid w:val="00E50B27"/>
    <w:rsid w:val="00E51948"/>
    <w:rsid w:val="00E52F88"/>
    <w:rsid w:val="00E53FA7"/>
    <w:rsid w:val="00E549FF"/>
    <w:rsid w:val="00E55E66"/>
    <w:rsid w:val="00E56FF5"/>
    <w:rsid w:val="00E57C9D"/>
    <w:rsid w:val="00E60DAA"/>
    <w:rsid w:val="00E60E41"/>
    <w:rsid w:val="00E6163B"/>
    <w:rsid w:val="00E62C14"/>
    <w:rsid w:val="00E637C9"/>
    <w:rsid w:val="00E63F3A"/>
    <w:rsid w:val="00E64B86"/>
    <w:rsid w:val="00E6503A"/>
    <w:rsid w:val="00E65FDD"/>
    <w:rsid w:val="00E66BCD"/>
    <w:rsid w:val="00E67605"/>
    <w:rsid w:val="00E6776A"/>
    <w:rsid w:val="00E67B21"/>
    <w:rsid w:val="00E71124"/>
    <w:rsid w:val="00E7193A"/>
    <w:rsid w:val="00E71AED"/>
    <w:rsid w:val="00E7246C"/>
    <w:rsid w:val="00E73E92"/>
    <w:rsid w:val="00E754FA"/>
    <w:rsid w:val="00E75F4A"/>
    <w:rsid w:val="00E76465"/>
    <w:rsid w:val="00E774D9"/>
    <w:rsid w:val="00E77817"/>
    <w:rsid w:val="00E77CEB"/>
    <w:rsid w:val="00E80161"/>
    <w:rsid w:val="00E807E6"/>
    <w:rsid w:val="00E816A2"/>
    <w:rsid w:val="00E82014"/>
    <w:rsid w:val="00E832B9"/>
    <w:rsid w:val="00E84C94"/>
    <w:rsid w:val="00E84E07"/>
    <w:rsid w:val="00E86ED7"/>
    <w:rsid w:val="00E879B6"/>
    <w:rsid w:val="00E90062"/>
    <w:rsid w:val="00E90255"/>
    <w:rsid w:val="00E903A5"/>
    <w:rsid w:val="00E93AFE"/>
    <w:rsid w:val="00E93B91"/>
    <w:rsid w:val="00E94380"/>
    <w:rsid w:val="00E946C5"/>
    <w:rsid w:val="00E958B4"/>
    <w:rsid w:val="00E96DA8"/>
    <w:rsid w:val="00EA006E"/>
    <w:rsid w:val="00EA187A"/>
    <w:rsid w:val="00EA321D"/>
    <w:rsid w:val="00EA3907"/>
    <w:rsid w:val="00EA3BE5"/>
    <w:rsid w:val="00EA4E32"/>
    <w:rsid w:val="00EA5FCE"/>
    <w:rsid w:val="00EA6C76"/>
    <w:rsid w:val="00EA769F"/>
    <w:rsid w:val="00EA7A7F"/>
    <w:rsid w:val="00EB0BA8"/>
    <w:rsid w:val="00EB1679"/>
    <w:rsid w:val="00EB19B0"/>
    <w:rsid w:val="00EB2094"/>
    <w:rsid w:val="00EB20A4"/>
    <w:rsid w:val="00EB3670"/>
    <w:rsid w:val="00EB38D0"/>
    <w:rsid w:val="00EB4043"/>
    <w:rsid w:val="00EB4A1F"/>
    <w:rsid w:val="00EB4BE3"/>
    <w:rsid w:val="00EB589E"/>
    <w:rsid w:val="00EB5A61"/>
    <w:rsid w:val="00EB6ADB"/>
    <w:rsid w:val="00EB6FBE"/>
    <w:rsid w:val="00EB7F2B"/>
    <w:rsid w:val="00EC0975"/>
    <w:rsid w:val="00EC156D"/>
    <w:rsid w:val="00EC15C7"/>
    <w:rsid w:val="00EC18F5"/>
    <w:rsid w:val="00EC4DB2"/>
    <w:rsid w:val="00EC7E26"/>
    <w:rsid w:val="00ED041A"/>
    <w:rsid w:val="00ED0A98"/>
    <w:rsid w:val="00ED0E13"/>
    <w:rsid w:val="00ED1EFE"/>
    <w:rsid w:val="00ED2F4E"/>
    <w:rsid w:val="00ED3D01"/>
    <w:rsid w:val="00ED4191"/>
    <w:rsid w:val="00ED5B36"/>
    <w:rsid w:val="00ED699A"/>
    <w:rsid w:val="00EE04A8"/>
    <w:rsid w:val="00EE0535"/>
    <w:rsid w:val="00EE06A8"/>
    <w:rsid w:val="00EE071B"/>
    <w:rsid w:val="00EE186C"/>
    <w:rsid w:val="00EE1D75"/>
    <w:rsid w:val="00EE24F7"/>
    <w:rsid w:val="00EE30CE"/>
    <w:rsid w:val="00EE4346"/>
    <w:rsid w:val="00EE435A"/>
    <w:rsid w:val="00EE5349"/>
    <w:rsid w:val="00EF025E"/>
    <w:rsid w:val="00EF0790"/>
    <w:rsid w:val="00EF0F08"/>
    <w:rsid w:val="00EF1479"/>
    <w:rsid w:val="00EF1FFE"/>
    <w:rsid w:val="00EF206E"/>
    <w:rsid w:val="00EF27A2"/>
    <w:rsid w:val="00EF3469"/>
    <w:rsid w:val="00EF3A7F"/>
    <w:rsid w:val="00EF3DB7"/>
    <w:rsid w:val="00EF4AA2"/>
    <w:rsid w:val="00EF51E2"/>
    <w:rsid w:val="00EF58D4"/>
    <w:rsid w:val="00EF68B5"/>
    <w:rsid w:val="00EF6F47"/>
    <w:rsid w:val="00EF7062"/>
    <w:rsid w:val="00EF7427"/>
    <w:rsid w:val="00F00A9A"/>
    <w:rsid w:val="00F01BC9"/>
    <w:rsid w:val="00F02ACC"/>
    <w:rsid w:val="00F030AF"/>
    <w:rsid w:val="00F049EF"/>
    <w:rsid w:val="00F05201"/>
    <w:rsid w:val="00F05CD2"/>
    <w:rsid w:val="00F0639D"/>
    <w:rsid w:val="00F06976"/>
    <w:rsid w:val="00F11467"/>
    <w:rsid w:val="00F12CAC"/>
    <w:rsid w:val="00F1387E"/>
    <w:rsid w:val="00F138FA"/>
    <w:rsid w:val="00F14B09"/>
    <w:rsid w:val="00F15280"/>
    <w:rsid w:val="00F15309"/>
    <w:rsid w:val="00F15A16"/>
    <w:rsid w:val="00F1778A"/>
    <w:rsid w:val="00F218A9"/>
    <w:rsid w:val="00F21E15"/>
    <w:rsid w:val="00F24836"/>
    <w:rsid w:val="00F25B6C"/>
    <w:rsid w:val="00F3197A"/>
    <w:rsid w:val="00F32C3B"/>
    <w:rsid w:val="00F35F0B"/>
    <w:rsid w:val="00F36432"/>
    <w:rsid w:val="00F40523"/>
    <w:rsid w:val="00F4058C"/>
    <w:rsid w:val="00F40924"/>
    <w:rsid w:val="00F4144B"/>
    <w:rsid w:val="00F414E7"/>
    <w:rsid w:val="00F42229"/>
    <w:rsid w:val="00F42842"/>
    <w:rsid w:val="00F42B01"/>
    <w:rsid w:val="00F42F56"/>
    <w:rsid w:val="00F43EDB"/>
    <w:rsid w:val="00F4797C"/>
    <w:rsid w:val="00F505CA"/>
    <w:rsid w:val="00F50653"/>
    <w:rsid w:val="00F529C7"/>
    <w:rsid w:val="00F52A4B"/>
    <w:rsid w:val="00F53990"/>
    <w:rsid w:val="00F5446B"/>
    <w:rsid w:val="00F54BB2"/>
    <w:rsid w:val="00F54F04"/>
    <w:rsid w:val="00F5770B"/>
    <w:rsid w:val="00F57750"/>
    <w:rsid w:val="00F61D59"/>
    <w:rsid w:val="00F62038"/>
    <w:rsid w:val="00F6241C"/>
    <w:rsid w:val="00F630E7"/>
    <w:rsid w:val="00F63C44"/>
    <w:rsid w:val="00F63EBD"/>
    <w:rsid w:val="00F653CA"/>
    <w:rsid w:val="00F65564"/>
    <w:rsid w:val="00F675D7"/>
    <w:rsid w:val="00F6798C"/>
    <w:rsid w:val="00F70EB5"/>
    <w:rsid w:val="00F71410"/>
    <w:rsid w:val="00F7187F"/>
    <w:rsid w:val="00F72567"/>
    <w:rsid w:val="00F7380A"/>
    <w:rsid w:val="00F73A83"/>
    <w:rsid w:val="00F75E25"/>
    <w:rsid w:val="00F77289"/>
    <w:rsid w:val="00F802FC"/>
    <w:rsid w:val="00F80C09"/>
    <w:rsid w:val="00F81191"/>
    <w:rsid w:val="00F8339D"/>
    <w:rsid w:val="00F841C5"/>
    <w:rsid w:val="00F84859"/>
    <w:rsid w:val="00F855D5"/>
    <w:rsid w:val="00F8694A"/>
    <w:rsid w:val="00F87592"/>
    <w:rsid w:val="00F87EC9"/>
    <w:rsid w:val="00F87F56"/>
    <w:rsid w:val="00F91BD9"/>
    <w:rsid w:val="00F92BF8"/>
    <w:rsid w:val="00F92E56"/>
    <w:rsid w:val="00F940AA"/>
    <w:rsid w:val="00F96A15"/>
    <w:rsid w:val="00FA10F6"/>
    <w:rsid w:val="00FA4791"/>
    <w:rsid w:val="00FA5CD9"/>
    <w:rsid w:val="00FA7060"/>
    <w:rsid w:val="00FB03B5"/>
    <w:rsid w:val="00FB085C"/>
    <w:rsid w:val="00FB13A4"/>
    <w:rsid w:val="00FB157B"/>
    <w:rsid w:val="00FB42F2"/>
    <w:rsid w:val="00FB5B9C"/>
    <w:rsid w:val="00FB612F"/>
    <w:rsid w:val="00FB69BB"/>
    <w:rsid w:val="00FB6ED1"/>
    <w:rsid w:val="00FB6F15"/>
    <w:rsid w:val="00FB7336"/>
    <w:rsid w:val="00FC0468"/>
    <w:rsid w:val="00FC072D"/>
    <w:rsid w:val="00FC309F"/>
    <w:rsid w:val="00FC58BF"/>
    <w:rsid w:val="00FC5ED5"/>
    <w:rsid w:val="00FD0987"/>
    <w:rsid w:val="00FD1F23"/>
    <w:rsid w:val="00FD456E"/>
    <w:rsid w:val="00FD45D6"/>
    <w:rsid w:val="00FD4A60"/>
    <w:rsid w:val="00FD6EAA"/>
    <w:rsid w:val="00FD7D80"/>
    <w:rsid w:val="00FD7FA4"/>
    <w:rsid w:val="00FE021B"/>
    <w:rsid w:val="00FE0800"/>
    <w:rsid w:val="00FE2B6D"/>
    <w:rsid w:val="00FE3924"/>
    <w:rsid w:val="00FE41C4"/>
    <w:rsid w:val="00FE4841"/>
    <w:rsid w:val="00FE55DA"/>
    <w:rsid w:val="00FE7155"/>
    <w:rsid w:val="00FF02AC"/>
    <w:rsid w:val="00FF2926"/>
    <w:rsid w:val="00FF2D9F"/>
    <w:rsid w:val="00FF4D2A"/>
    <w:rsid w:val="00FF5577"/>
    <w:rsid w:val="00FF701A"/>
    <w:rsid w:val="00FF79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7D525-0312-433F-A38C-AD9DF117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E2"/>
    <w:pPr>
      <w:tabs>
        <w:tab w:val="center" w:pos="4680"/>
        <w:tab w:val="right" w:pos="9360"/>
      </w:tabs>
      <w:jc w:val="center"/>
    </w:pPr>
    <w:rPr>
      <w:rFonts w:ascii="Calibri" w:eastAsia="Calibri" w:hAnsi="Calibri"/>
      <w:sz w:val="22"/>
      <w:szCs w:val="22"/>
      <w:lang w:val="en-US"/>
    </w:rPr>
  </w:style>
  <w:style w:type="character" w:customStyle="1" w:styleId="HeaderChar">
    <w:name w:val="Header Char"/>
    <w:basedOn w:val="DefaultParagraphFont"/>
    <w:link w:val="Header"/>
    <w:uiPriority w:val="99"/>
    <w:rsid w:val="006232E2"/>
    <w:rPr>
      <w:rFonts w:ascii="Calibri" w:eastAsia="Calibri" w:hAnsi="Calibri" w:cs="Times New Roman"/>
      <w:lang w:val="en-US"/>
    </w:rPr>
  </w:style>
  <w:style w:type="paragraph" w:styleId="Footer">
    <w:name w:val="footer"/>
    <w:basedOn w:val="Normal"/>
    <w:link w:val="FooterChar"/>
    <w:uiPriority w:val="99"/>
    <w:unhideWhenUsed/>
    <w:rsid w:val="006232E2"/>
    <w:pPr>
      <w:tabs>
        <w:tab w:val="center" w:pos="4680"/>
        <w:tab w:val="right" w:pos="9360"/>
      </w:tabs>
      <w:jc w:val="center"/>
    </w:pPr>
    <w:rPr>
      <w:rFonts w:ascii="Calibri" w:eastAsia="Calibri" w:hAnsi="Calibri"/>
      <w:sz w:val="22"/>
      <w:szCs w:val="22"/>
      <w:lang w:val="en-US"/>
    </w:rPr>
  </w:style>
  <w:style w:type="character" w:customStyle="1" w:styleId="FooterChar">
    <w:name w:val="Footer Char"/>
    <w:basedOn w:val="DefaultParagraphFont"/>
    <w:link w:val="Footer"/>
    <w:uiPriority w:val="99"/>
    <w:rsid w:val="006232E2"/>
    <w:rPr>
      <w:rFonts w:ascii="Calibri" w:eastAsia="Calibri" w:hAnsi="Calibri" w:cs="Times New Roman"/>
      <w:lang w:val="en-US"/>
    </w:rPr>
  </w:style>
  <w:style w:type="character" w:styleId="Hyperlink">
    <w:name w:val="Hyperlink"/>
    <w:basedOn w:val="DefaultParagraphFont"/>
    <w:uiPriority w:val="99"/>
    <w:unhideWhenUsed/>
    <w:rsid w:val="006232E2"/>
    <w:rPr>
      <w:color w:val="0000FF" w:themeColor="hyperlink"/>
      <w:u w:val="single"/>
    </w:rPr>
  </w:style>
  <w:style w:type="paragraph" w:styleId="BalloonText">
    <w:name w:val="Balloon Text"/>
    <w:basedOn w:val="Normal"/>
    <w:link w:val="BalloonTextChar"/>
    <w:uiPriority w:val="99"/>
    <w:semiHidden/>
    <w:unhideWhenUsed/>
    <w:rsid w:val="006232E2"/>
    <w:rPr>
      <w:rFonts w:ascii="Tahoma" w:hAnsi="Tahoma" w:cs="Tahoma"/>
      <w:sz w:val="16"/>
      <w:szCs w:val="16"/>
    </w:rPr>
  </w:style>
  <w:style w:type="character" w:customStyle="1" w:styleId="BalloonTextChar">
    <w:name w:val="Balloon Text Char"/>
    <w:basedOn w:val="DefaultParagraphFont"/>
    <w:link w:val="BalloonText"/>
    <w:uiPriority w:val="99"/>
    <w:semiHidden/>
    <w:rsid w:val="006232E2"/>
    <w:rPr>
      <w:rFonts w:ascii="Tahoma" w:eastAsia="Times New Roman" w:hAnsi="Tahoma" w:cs="Tahoma"/>
      <w:sz w:val="16"/>
      <w:szCs w:val="16"/>
    </w:rPr>
  </w:style>
  <w:style w:type="character" w:customStyle="1" w:styleId="Bodytext3">
    <w:name w:val="Body text (3)_"/>
    <w:basedOn w:val="DefaultParagraphFont"/>
    <w:link w:val="Bodytext30"/>
    <w:rsid w:val="00523848"/>
    <w:rPr>
      <w:rFonts w:ascii="Times New Roman" w:eastAsia="Times New Roman" w:hAnsi="Times New Roman" w:cs="Times New Roman"/>
      <w:b/>
      <w:bCs/>
      <w:shd w:val="clear" w:color="auto" w:fill="FFFFFF"/>
    </w:rPr>
  </w:style>
  <w:style w:type="character" w:customStyle="1" w:styleId="Heading1">
    <w:name w:val="Heading #1_"/>
    <w:basedOn w:val="DefaultParagraphFont"/>
    <w:link w:val="Heading10"/>
    <w:rsid w:val="00523848"/>
    <w:rPr>
      <w:rFonts w:ascii="Times New Roman" w:eastAsia="Times New Roman" w:hAnsi="Times New Roman" w:cs="Times New Roman"/>
      <w:b/>
      <w:bCs/>
      <w:sz w:val="28"/>
      <w:szCs w:val="28"/>
      <w:shd w:val="clear" w:color="auto" w:fill="FFFFFF"/>
    </w:rPr>
  </w:style>
  <w:style w:type="character" w:customStyle="1" w:styleId="Bodytext4">
    <w:name w:val="Body text (4)_"/>
    <w:basedOn w:val="DefaultParagraphFont"/>
    <w:link w:val="Bodytext40"/>
    <w:rsid w:val="00523848"/>
    <w:rPr>
      <w:rFonts w:ascii="Times New Roman" w:eastAsia="Times New Roman" w:hAnsi="Times New Roman" w:cs="Times New Roman"/>
      <w:i/>
      <w:iCs/>
      <w:shd w:val="clear" w:color="auto" w:fill="FFFFFF"/>
    </w:rPr>
  </w:style>
  <w:style w:type="character" w:customStyle="1" w:styleId="Bodytext4BoldNotItalic">
    <w:name w:val="Body text (4) + Bold;Not Italic"/>
    <w:basedOn w:val="Bodytext4"/>
    <w:rsid w:val="00523848"/>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4NotItalic">
    <w:name w:val="Body text (4) + Not Italic"/>
    <w:basedOn w:val="Bodytext4"/>
    <w:rsid w:val="00523848"/>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2">
    <w:name w:val="Body text (2)_"/>
    <w:basedOn w:val="DefaultParagraphFont"/>
    <w:link w:val="Bodytext20"/>
    <w:rsid w:val="00523848"/>
    <w:rPr>
      <w:rFonts w:ascii="Times New Roman" w:eastAsia="Times New Roman" w:hAnsi="Times New Roman" w:cs="Times New Roman"/>
      <w:shd w:val="clear" w:color="auto" w:fill="FFFFFF"/>
    </w:rPr>
  </w:style>
  <w:style w:type="character" w:customStyle="1" w:styleId="Bodytext2Bold">
    <w:name w:val="Body text (2) + Bold"/>
    <w:basedOn w:val="Bodytext2"/>
    <w:rsid w:val="00523848"/>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paragraph" w:customStyle="1" w:styleId="Bodytext30">
    <w:name w:val="Body text (3)"/>
    <w:basedOn w:val="Normal"/>
    <w:link w:val="Bodytext3"/>
    <w:rsid w:val="00523848"/>
    <w:pPr>
      <w:widowControl w:val="0"/>
      <w:shd w:val="clear" w:color="auto" w:fill="FFFFFF"/>
      <w:spacing w:after="600" w:line="0" w:lineRule="atLeast"/>
      <w:jc w:val="both"/>
    </w:pPr>
    <w:rPr>
      <w:b/>
      <w:bCs/>
      <w:sz w:val="22"/>
      <w:szCs w:val="22"/>
    </w:rPr>
  </w:style>
  <w:style w:type="paragraph" w:customStyle="1" w:styleId="Heading10">
    <w:name w:val="Heading #1"/>
    <w:basedOn w:val="Normal"/>
    <w:link w:val="Heading1"/>
    <w:rsid w:val="00523848"/>
    <w:pPr>
      <w:widowControl w:val="0"/>
      <w:shd w:val="clear" w:color="auto" w:fill="FFFFFF"/>
      <w:spacing w:before="600" w:after="720" w:line="480" w:lineRule="exact"/>
      <w:jc w:val="center"/>
      <w:outlineLvl w:val="0"/>
    </w:pPr>
    <w:rPr>
      <w:b/>
      <w:bCs/>
      <w:sz w:val="28"/>
      <w:szCs w:val="28"/>
    </w:rPr>
  </w:style>
  <w:style w:type="paragraph" w:customStyle="1" w:styleId="Bodytext40">
    <w:name w:val="Body text (4)"/>
    <w:basedOn w:val="Normal"/>
    <w:link w:val="Bodytext4"/>
    <w:rsid w:val="00523848"/>
    <w:pPr>
      <w:widowControl w:val="0"/>
      <w:shd w:val="clear" w:color="auto" w:fill="FFFFFF"/>
      <w:spacing w:before="360" w:after="360" w:line="408" w:lineRule="exact"/>
      <w:jc w:val="both"/>
    </w:pPr>
    <w:rPr>
      <w:i/>
      <w:iCs/>
      <w:sz w:val="22"/>
      <w:szCs w:val="22"/>
    </w:rPr>
  </w:style>
  <w:style w:type="paragraph" w:customStyle="1" w:styleId="Bodytext20">
    <w:name w:val="Body text (2)"/>
    <w:basedOn w:val="Normal"/>
    <w:link w:val="Bodytext2"/>
    <w:rsid w:val="00523848"/>
    <w:pPr>
      <w:widowControl w:val="0"/>
      <w:shd w:val="clear" w:color="auto" w:fill="FFFFFF"/>
      <w:spacing w:before="360" w:after="360" w:line="413" w:lineRule="exact"/>
      <w:jc w:val="both"/>
    </w:pPr>
    <w:rPr>
      <w:sz w:val="22"/>
      <w:szCs w:val="22"/>
    </w:rPr>
  </w:style>
  <w:style w:type="character" w:customStyle="1" w:styleId="Bodytext3NotBold">
    <w:name w:val="Body text (3) + Not Bold"/>
    <w:basedOn w:val="Bodytext3"/>
    <w:rsid w:val="00E64B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paragraph" w:styleId="NoSpacing">
    <w:name w:val="No Spacing"/>
    <w:link w:val="NoSpacingChar"/>
    <w:qFormat/>
    <w:rsid w:val="000240AE"/>
    <w:pPr>
      <w:spacing w:after="0" w:line="240" w:lineRule="auto"/>
    </w:pPr>
    <w:rPr>
      <w:rFonts w:ascii="Calibri" w:eastAsia="MS Mincho" w:hAnsi="Calibri" w:cs="Times New Roman"/>
      <w:lang w:eastAsia="ja-JP"/>
    </w:rPr>
  </w:style>
  <w:style w:type="character" w:customStyle="1" w:styleId="NoSpacingChar">
    <w:name w:val="No Spacing Char"/>
    <w:link w:val="NoSpacing"/>
    <w:rsid w:val="000240AE"/>
    <w:rPr>
      <w:rFonts w:ascii="Calibri" w:eastAsia="MS Mincho" w:hAnsi="Calibri" w:cs="Times New Roman"/>
      <w:lang w:eastAsia="ja-JP"/>
    </w:rPr>
  </w:style>
  <w:style w:type="paragraph" w:styleId="BodyText">
    <w:name w:val="Body Text"/>
    <w:basedOn w:val="Normal"/>
    <w:link w:val="BodyTextChar"/>
    <w:rsid w:val="000240AE"/>
    <w:pPr>
      <w:spacing w:after="120"/>
    </w:pPr>
    <w:rPr>
      <w:lang w:eastAsia="ro-RO"/>
    </w:rPr>
  </w:style>
  <w:style w:type="character" w:customStyle="1" w:styleId="BodyTextChar">
    <w:name w:val="Body Text Char"/>
    <w:basedOn w:val="DefaultParagraphFont"/>
    <w:link w:val="BodyText"/>
    <w:rsid w:val="000240AE"/>
    <w:rPr>
      <w:rFonts w:ascii="Times New Roman" w:eastAsia="Times New Roman" w:hAnsi="Times New Roman" w:cs="Times New Roman"/>
      <w:sz w:val="24"/>
      <w:szCs w:val="24"/>
      <w:lang w:eastAsia="ro-RO"/>
    </w:rPr>
  </w:style>
  <w:style w:type="character" w:customStyle="1" w:styleId="BodytextItalic">
    <w:name w:val="Body text + Italic"/>
    <w:basedOn w:val="DefaultParagraphFont"/>
    <w:uiPriority w:val="99"/>
    <w:rsid w:val="000240AE"/>
    <w:rPr>
      <w:rFonts w:ascii="Times New Roman" w:hAnsi="Times New Roman" w:cs="Times New Roman"/>
      <w:i/>
      <w:iCs/>
      <w:spacing w:val="0"/>
      <w:sz w:val="23"/>
      <w:szCs w:val="23"/>
    </w:rPr>
  </w:style>
  <w:style w:type="paragraph" w:styleId="NormalWeb">
    <w:name w:val="Normal (Web)"/>
    <w:basedOn w:val="Normal"/>
    <w:uiPriority w:val="99"/>
    <w:semiHidden/>
    <w:unhideWhenUsed/>
    <w:rsid w:val="00494441"/>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A745-0838-4A7D-9750-9BB75138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RePack by Diakov</cp:lastModifiedBy>
  <cp:revision>2</cp:revision>
  <cp:lastPrinted>2019-10-14T07:05:00Z</cp:lastPrinted>
  <dcterms:created xsi:type="dcterms:W3CDTF">2019-10-14T07:22:00Z</dcterms:created>
  <dcterms:modified xsi:type="dcterms:W3CDTF">2019-10-14T07:22:00Z</dcterms:modified>
</cp:coreProperties>
</file>